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2263"/>
        <w:gridCol w:w="4253"/>
        <w:gridCol w:w="4570"/>
        <w:gridCol w:w="4077"/>
      </w:tblGrid>
      <w:tr w:rsidR="004E29E1" w:rsidRPr="00E01BC8" w14:paraId="377A2A5C" w14:textId="23D95A95" w:rsidTr="00AF288C">
        <w:trPr>
          <w:trHeight w:val="395"/>
        </w:trPr>
        <w:tc>
          <w:tcPr>
            <w:tcW w:w="15163" w:type="dxa"/>
            <w:gridSpan w:val="4"/>
          </w:tcPr>
          <w:p w14:paraId="551F93E9" w14:textId="6C63A16C" w:rsidR="004E29E1" w:rsidRDefault="004E29E1" w:rsidP="00002C0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AccessArt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Split Curriculum</w:t>
            </w:r>
          </w:p>
        </w:tc>
      </w:tr>
      <w:tr w:rsidR="004E29E1" w:rsidRPr="00E01BC8" w14:paraId="5C7240C8" w14:textId="6DC4B82F" w:rsidTr="00AF288C">
        <w:trPr>
          <w:trHeight w:val="459"/>
        </w:trPr>
        <w:tc>
          <w:tcPr>
            <w:tcW w:w="2263" w:type="dxa"/>
          </w:tcPr>
          <w:p w14:paraId="4CA1490C" w14:textId="3957E7A6" w:rsidR="004E29E1" w:rsidRPr="00E01BC8" w:rsidRDefault="004E29E1" w:rsidP="00002C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5EA092" wp14:editId="6956632B">
                  <wp:extent cx="1161415" cy="666115"/>
                  <wp:effectExtent l="0" t="0" r="0" b="0"/>
                  <wp:docPr id="3" name="Picture 3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diagram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415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14:paraId="627C1ED5" w14:textId="327C448A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Autumn Term</w:t>
            </w:r>
          </w:p>
        </w:tc>
        <w:tc>
          <w:tcPr>
            <w:tcW w:w="4570" w:type="dxa"/>
          </w:tcPr>
          <w:p w14:paraId="4EB7CA8A" w14:textId="5D64FCC6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Term</w:t>
            </w:r>
          </w:p>
        </w:tc>
        <w:tc>
          <w:tcPr>
            <w:tcW w:w="4077" w:type="dxa"/>
          </w:tcPr>
          <w:p w14:paraId="7BE1DEF4" w14:textId="4AE4CE8A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Summer Term</w:t>
            </w:r>
          </w:p>
        </w:tc>
      </w:tr>
      <w:tr w:rsidR="00531D56" w:rsidRPr="00D969B5" w14:paraId="7A969072" w14:textId="77777777" w:rsidTr="007E03BC">
        <w:trPr>
          <w:trHeight w:val="450"/>
        </w:trPr>
        <w:tc>
          <w:tcPr>
            <w:tcW w:w="2263" w:type="dxa"/>
            <w:vMerge w:val="restart"/>
            <w:shd w:val="clear" w:color="auto" w:fill="auto"/>
          </w:tcPr>
          <w:p w14:paraId="27420B9E" w14:textId="52541055" w:rsidR="00531D56" w:rsidRPr="004E29E1" w:rsidRDefault="00531D56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Nursery</w:t>
            </w:r>
          </w:p>
        </w:tc>
        <w:tc>
          <w:tcPr>
            <w:tcW w:w="4253" w:type="dxa"/>
            <w:shd w:val="clear" w:color="auto" w:fill="auto"/>
          </w:tcPr>
          <w:p w14:paraId="2BC461E6" w14:textId="696CC55B" w:rsidR="00531D56" w:rsidRPr="007F2006" w:rsidRDefault="00531D56" w:rsidP="007E03BC">
            <w:pPr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Collecting, Arranging, Drawing-(Chatterboxes) </w:t>
            </w:r>
            <w:r w:rsidRPr="007E03BC">
              <w:rPr>
                <w:rFonts w:ascii="Twinkl" w:hAnsi="Twinkl"/>
                <w:sz w:val="20"/>
                <w:szCs w:val="20"/>
              </w:rPr>
              <w:t>(A1)</w:t>
            </w:r>
          </w:p>
        </w:tc>
        <w:tc>
          <w:tcPr>
            <w:tcW w:w="4570" w:type="dxa"/>
          </w:tcPr>
          <w:p w14:paraId="0EF24BA4" w14:textId="77777777" w:rsidR="002F64C3" w:rsidRPr="002F64C3" w:rsidRDefault="002F64C3" w:rsidP="00A46259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hAnsi="Twinkl"/>
                <w:color w:val="92D050"/>
                <w:sz w:val="20"/>
                <w:szCs w:val="20"/>
              </w:rPr>
            </w:pPr>
            <w:r w:rsidRPr="002F64C3">
              <w:rPr>
                <w:rFonts w:ascii="Twinkl" w:hAnsi="Twinkl"/>
                <w:color w:val="92D050"/>
                <w:sz w:val="20"/>
                <w:szCs w:val="20"/>
              </w:rPr>
              <w:t>Repeat Pattern Printing Roller</w:t>
            </w:r>
          </w:p>
          <w:p w14:paraId="54126EF8" w14:textId="36AF1AF9" w:rsidR="002F64C3" w:rsidRPr="002F64C3" w:rsidRDefault="002F64C3" w:rsidP="00A46259">
            <w:pPr>
              <w:jc w:val="center"/>
              <w:rPr>
                <w:rFonts w:ascii="Twinkl" w:hAnsi="Twinkl"/>
                <w:color w:val="92D050"/>
                <w:sz w:val="20"/>
                <w:szCs w:val="20"/>
              </w:rPr>
            </w:pPr>
            <w:r w:rsidRPr="002F64C3">
              <w:rPr>
                <w:rFonts w:ascii="Twinkl" w:hAnsi="Twinkl"/>
                <w:color w:val="92D050"/>
                <w:sz w:val="20"/>
                <w:szCs w:val="20"/>
              </w:rPr>
              <w:t>Hands, Feet and Flowers</w:t>
            </w:r>
            <w:r>
              <w:rPr>
                <w:rFonts w:ascii="Twinkl" w:hAnsi="Twinkl"/>
                <w:color w:val="92D050"/>
                <w:sz w:val="20"/>
                <w:szCs w:val="20"/>
              </w:rPr>
              <w:t xml:space="preserve"> </w:t>
            </w:r>
            <w:r>
              <w:rPr>
                <w:rFonts w:ascii="Twinkl" w:hAnsi="Twinkl"/>
                <w:sz w:val="20"/>
                <w:szCs w:val="20"/>
              </w:rPr>
              <w:t>(S</w:t>
            </w:r>
            <w:r w:rsidRPr="007E03BC">
              <w:rPr>
                <w:rFonts w:ascii="Twinkl" w:hAnsi="Twinkl"/>
                <w:sz w:val="20"/>
                <w:szCs w:val="20"/>
              </w:rPr>
              <w:t>1)</w:t>
            </w:r>
          </w:p>
          <w:p w14:paraId="27EC828F" w14:textId="2AF50B58" w:rsidR="00531D56" w:rsidRPr="007F2006" w:rsidRDefault="00531D56" w:rsidP="00D45425">
            <w:pPr>
              <w:shd w:val="clear" w:color="auto" w:fill="FFFFFF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  <w:tc>
          <w:tcPr>
            <w:tcW w:w="4077" w:type="dxa"/>
            <w:vMerge w:val="restart"/>
          </w:tcPr>
          <w:p w14:paraId="2E31E6F7" w14:textId="2140CA12" w:rsidR="00531D56" w:rsidRPr="003477E1" w:rsidRDefault="003477E1" w:rsidP="007F2006">
            <w:pPr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  <w:r w:rsidRPr="003477E1">
              <w:rPr>
                <w:rFonts w:ascii="Twinkl" w:hAnsi="Twinkl"/>
                <w:color w:val="00B0F0"/>
                <w:sz w:val="20"/>
                <w:szCs w:val="20"/>
              </w:rPr>
              <w:t>Cardboard Creations-Junk Modelling (S2)</w:t>
            </w:r>
          </w:p>
          <w:p w14:paraId="60682C03" w14:textId="77777777" w:rsidR="003477E1" w:rsidRDefault="003477E1" w:rsidP="007E03BC">
            <w:pPr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</w:p>
          <w:p w14:paraId="292A1F7C" w14:textId="77777777" w:rsidR="00531D56" w:rsidRDefault="00531D56" w:rsidP="007F2006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  <w:p w14:paraId="37595ECC" w14:textId="673BF881" w:rsidR="00531D56" w:rsidRPr="00531D56" w:rsidRDefault="00531D56" w:rsidP="007F2006">
            <w:pPr>
              <w:jc w:val="center"/>
              <w:rPr>
                <w:rFonts w:ascii="Twinkl" w:hAnsi="Twinkl"/>
                <w:i/>
                <w:sz w:val="20"/>
                <w:szCs w:val="20"/>
              </w:rPr>
            </w:pPr>
          </w:p>
        </w:tc>
      </w:tr>
      <w:tr w:rsidR="00531D56" w:rsidRPr="00D969B5" w14:paraId="5698DB57" w14:textId="77777777" w:rsidTr="00AF288C">
        <w:trPr>
          <w:trHeight w:val="450"/>
        </w:trPr>
        <w:tc>
          <w:tcPr>
            <w:tcW w:w="2263" w:type="dxa"/>
            <w:vMerge/>
            <w:shd w:val="clear" w:color="auto" w:fill="auto"/>
          </w:tcPr>
          <w:p w14:paraId="096371A5" w14:textId="77777777" w:rsidR="00531D56" w:rsidRDefault="00531D56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470B7BC4" w14:textId="0CDC2581" w:rsidR="00531D56" w:rsidRPr="007F2006" w:rsidRDefault="00531D56" w:rsidP="007F2006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Collaging with Wax Crayon Rubbings (Forest School) </w:t>
            </w:r>
            <w:r w:rsidRPr="007E03BC">
              <w:rPr>
                <w:rFonts w:ascii="Twinkl" w:hAnsi="Twinkl"/>
                <w:color w:val="auto"/>
                <w:sz w:val="20"/>
                <w:szCs w:val="20"/>
              </w:rPr>
              <w:t>(A1)</w:t>
            </w:r>
            <w:r>
              <w:rPr>
                <w:rFonts w:ascii="Twinkl" w:hAnsi="Twink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570" w:type="dxa"/>
            <w:vMerge w:val="restart"/>
          </w:tcPr>
          <w:p w14:paraId="7A155128" w14:textId="69A646BF" w:rsidR="00D45425" w:rsidRDefault="00D45425" w:rsidP="00D45425">
            <w:pPr>
              <w:shd w:val="clear" w:color="auto" w:fill="FFFFFF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92D050"/>
                <w:sz w:val="20"/>
                <w:szCs w:val="20"/>
              </w:rPr>
              <w:t xml:space="preserve">Fruit &amp; Veg Heads (Emotions-Colour Monster) </w:t>
            </w:r>
            <w:r>
              <w:rPr>
                <w:rFonts w:ascii="Twinkl" w:hAnsi="Twinkl"/>
                <w:sz w:val="20"/>
                <w:szCs w:val="20"/>
              </w:rPr>
              <w:t>(S2</w:t>
            </w:r>
            <w:r w:rsidRPr="007E03BC">
              <w:rPr>
                <w:rFonts w:ascii="Twinkl" w:hAnsi="Twinkl"/>
                <w:sz w:val="20"/>
                <w:szCs w:val="20"/>
              </w:rPr>
              <w:t>)</w:t>
            </w:r>
          </w:p>
          <w:p w14:paraId="1E97EA38" w14:textId="15CB1BE3" w:rsidR="00531D56" w:rsidRPr="007F2006" w:rsidRDefault="00531D56" w:rsidP="007F2006">
            <w:pPr>
              <w:shd w:val="clear" w:color="auto" w:fill="FFFFFF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  <w:tc>
          <w:tcPr>
            <w:tcW w:w="4077" w:type="dxa"/>
            <w:vMerge/>
          </w:tcPr>
          <w:p w14:paraId="45011BEB" w14:textId="77777777" w:rsidR="00531D56" w:rsidRPr="007F2006" w:rsidRDefault="00531D56" w:rsidP="007F2006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</w:tr>
      <w:tr w:rsidR="00531D56" w:rsidRPr="00D969B5" w14:paraId="0648323B" w14:textId="77777777" w:rsidTr="00AF288C">
        <w:trPr>
          <w:trHeight w:val="450"/>
        </w:trPr>
        <w:tc>
          <w:tcPr>
            <w:tcW w:w="2263" w:type="dxa"/>
            <w:vMerge/>
            <w:shd w:val="clear" w:color="auto" w:fill="auto"/>
          </w:tcPr>
          <w:p w14:paraId="412371B2" w14:textId="77777777" w:rsidR="00531D56" w:rsidRDefault="00531D56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07CD9262" w14:textId="43638CC3" w:rsidR="00531D56" w:rsidRPr="007F2006" w:rsidRDefault="00531D56" w:rsidP="007F2006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Clay Play (Diwali pots) </w:t>
            </w:r>
            <w:r w:rsidRPr="007E03BC">
              <w:rPr>
                <w:rFonts w:ascii="Twinkl" w:hAnsi="Twinkl"/>
                <w:color w:val="auto"/>
                <w:sz w:val="20"/>
                <w:szCs w:val="20"/>
              </w:rPr>
              <w:t>(A2)</w:t>
            </w:r>
          </w:p>
        </w:tc>
        <w:tc>
          <w:tcPr>
            <w:tcW w:w="4570" w:type="dxa"/>
            <w:vMerge/>
          </w:tcPr>
          <w:p w14:paraId="74756F79" w14:textId="77777777" w:rsidR="00531D56" w:rsidRPr="007F2006" w:rsidRDefault="00531D56" w:rsidP="007F2006">
            <w:pPr>
              <w:shd w:val="clear" w:color="auto" w:fill="FFFFFF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  <w:tc>
          <w:tcPr>
            <w:tcW w:w="4077" w:type="dxa"/>
            <w:vMerge/>
          </w:tcPr>
          <w:p w14:paraId="584265CC" w14:textId="77777777" w:rsidR="00531D56" w:rsidRPr="007F2006" w:rsidRDefault="00531D56" w:rsidP="007F2006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</w:tr>
      <w:tr w:rsidR="00531D56" w:rsidRPr="00D969B5" w14:paraId="3B566D59" w14:textId="77777777" w:rsidTr="00AF288C">
        <w:trPr>
          <w:trHeight w:val="450"/>
        </w:trPr>
        <w:tc>
          <w:tcPr>
            <w:tcW w:w="2263" w:type="dxa"/>
            <w:vMerge/>
            <w:shd w:val="clear" w:color="auto" w:fill="auto"/>
          </w:tcPr>
          <w:p w14:paraId="78DD6240" w14:textId="77777777" w:rsidR="00531D56" w:rsidRDefault="00531D56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600F2BC2" w14:textId="6AEC2627" w:rsidR="00531D56" w:rsidRDefault="00531D56" w:rsidP="007F2006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Finding Circles (Maths link) </w:t>
            </w:r>
            <w:r w:rsidRPr="007E03BC">
              <w:rPr>
                <w:rFonts w:ascii="Twinkl" w:hAnsi="Twinkl"/>
                <w:color w:val="auto"/>
                <w:sz w:val="20"/>
                <w:szCs w:val="20"/>
              </w:rPr>
              <w:t>(A2)</w:t>
            </w:r>
          </w:p>
        </w:tc>
        <w:tc>
          <w:tcPr>
            <w:tcW w:w="4570" w:type="dxa"/>
            <w:vMerge/>
          </w:tcPr>
          <w:p w14:paraId="410E8AB7" w14:textId="77777777" w:rsidR="00531D56" w:rsidRPr="007F2006" w:rsidRDefault="00531D56" w:rsidP="007F2006">
            <w:pPr>
              <w:shd w:val="clear" w:color="auto" w:fill="FFFFFF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  <w:tc>
          <w:tcPr>
            <w:tcW w:w="4077" w:type="dxa"/>
          </w:tcPr>
          <w:p w14:paraId="65EC7521" w14:textId="4246584C" w:rsidR="00531D56" w:rsidRPr="003477E1" w:rsidRDefault="003477E1" w:rsidP="003477E1">
            <w:pPr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  <w:r w:rsidRPr="00CF08C3">
              <w:rPr>
                <w:rFonts w:ascii="Twinkl" w:hAnsi="Twinkl"/>
                <w:color w:val="00B0F0"/>
                <w:sz w:val="20"/>
                <w:szCs w:val="20"/>
              </w:rPr>
              <w:t>Collecting Colour</w:t>
            </w:r>
            <w:r>
              <w:rPr>
                <w:rFonts w:ascii="Twinkl" w:hAnsi="Twinkl"/>
                <w:color w:val="92D050"/>
                <w:sz w:val="20"/>
                <w:szCs w:val="20"/>
              </w:rPr>
              <w:t xml:space="preserve"> </w:t>
            </w:r>
            <w:r w:rsidR="00D45425" w:rsidRPr="00531D56">
              <w:rPr>
                <w:rFonts w:ascii="Twinkl" w:hAnsi="Twinkl"/>
                <w:sz w:val="20"/>
                <w:szCs w:val="20"/>
              </w:rPr>
              <w:t>(S2)</w:t>
            </w:r>
          </w:p>
        </w:tc>
      </w:tr>
      <w:tr w:rsidR="00CF08C3" w:rsidRPr="00D969B5" w14:paraId="6041D07E" w14:textId="77777777" w:rsidTr="00531D56">
        <w:trPr>
          <w:trHeight w:val="735"/>
        </w:trPr>
        <w:tc>
          <w:tcPr>
            <w:tcW w:w="2263" w:type="dxa"/>
            <w:vMerge w:val="restart"/>
            <w:shd w:val="clear" w:color="auto" w:fill="auto"/>
          </w:tcPr>
          <w:p w14:paraId="3DC48967" w14:textId="6CC72C28" w:rsidR="00CF08C3" w:rsidRDefault="00CF08C3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Reception</w:t>
            </w:r>
          </w:p>
        </w:tc>
        <w:tc>
          <w:tcPr>
            <w:tcW w:w="4253" w:type="dxa"/>
            <w:vMerge w:val="restart"/>
            <w:shd w:val="clear" w:color="auto" w:fill="auto"/>
          </w:tcPr>
          <w:p w14:paraId="2E5A3FDF" w14:textId="7AFED491" w:rsidR="00CF08C3" w:rsidRDefault="00CF08C3" w:rsidP="007F2006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color w:val="auto"/>
                <w:sz w:val="20"/>
                <w:szCs w:val="20"/>
              </w:rPr>
            </w:pPr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Still Life Compositions Inspired by </w:t>
            </w:r>
            <w:proofErr w:type="spellStart"/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>Cezanna</w:t>
            </w:r>
            <w:proofErr w:type="spellEnd"/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-(Harvest Food) </w:t>
            </w:r>
            <w:r w:rsidRPr="007E03BC">
              <w:rPr>
                <w:rFonts w:ascii="Twinkl" w:hAnsi="Twinkl"/>
                <w:color w:val="auto"/>
                <w:sz w:val="20"/>
                <w:szCs w:val="20"/>
              </w:rPr>
              <w:t>(A1)</w:t>
            </w:r>
          </w:p>
          <w:p w14:paraId="00A15CA9" w14:textId="62DE2B65" w:rsidR="001A0E56" w:rsidRPr="007F2006" w:rsidRDefault="001A0E56" w:rsidP="001A0E56">
            <w:pPr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Galaxy Painting (Space Week Activity) </w:t>
            </w:r>
            <w:r w:rsidRPr="007E03BC">
              <w:rPr>
                <w:rFonts w:ascii="Twinkl" w:hAnsi="Twinkl"/>
                <w:sz w:val="20"/>
                <w:szCs w:val="20"/>
              </w:rPr>
              <w:t>(A1)</w:t>
            </w:r>
          </w:p>
          <w:p w14:paraId="1D2DC9BF" w14:textId="77777777" w:rsidR="001A0E56" w:rsidRPr="001A0E56" w:rsidRDefault="001A0E56" w:rsidP="001A0E56"/>
          <w:p w14:paraId="37D80185" w14:textId="5DEB7E54" w:rsidR="00CF08C3" w:rsidRPr="007F2006" w:rsidRDefault="00CF08C3" w:rsidP="00531D56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4570" w:type="dxa"/>
          </w:tcPr>
          <w:p w14:paraId="74BF21A2" w14:textId="3F824761" w:rsidR="00CF08C3" w:rsidRPr="007F2006" w:rsidRDefault="00CF08C3" w:rsidP="007F2006">
            <w:pPr>
              <w:shd w:val="clear" w:color="auto" w:fill="FFFFFF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92D050"/>
                <w:sz w:val="20"/>
                <w:szCs w:val="20"/>
              </w:rPr>
              <w:t>Painting the Savannah</w:t>
            </w:r>
            <w:r>
              <w:rPr>
                <w:rFonts w:ascii="Twinkl" w:hAnsi="Twinkl"/>
                <w:color w:val="92D050"/>
                <w:sz w:val="20"/>
                <w:szCs w:val="20"/>
              </w:rPr>
              <w:t xml:space="preserve"> (Africa) </w:t>
            </w:r>
            <w:r>
              <w:rPr>
                <w:rFonts w:ascii="Twinkl" w:hAnsi="Twinkl"/>
                <w:sz w:val="20"/>
                <w:szCs w:val="20"/>
              </w:rPr>
              <w:t>(S</w:t>
            </w:r>
            <w:r w:rsidRPr="007E03BC">
              <w:rPr>
                <w:rFonts w:ascii="Twinkl" w:hAnsi="Twinkl"/>
                <w:sz w:val="20"/>
                <w:szCs w:val="20"/>
              </w:rPr>
              <w:t>1)</w:t>
            </w:r>
          </w:p>
        </w:tc>
        <w:tc>
          <w:tcPr>
            <w:tcW w:w="4077" w:type="dxa"/>
            <w:vMerge w:val="restart"/>
          </w:tcPr>
          <w:p w14:paraId="04C24816" w14:textId="37AA433A" w:rsidR="00CF08C3" w:rsidRPr="00CF08C3" w:rsidRDefault="00CF08C3" w:rsidP="00531D56">
            <w:pPr>
              <w:shd w:val="clear" w:color="auto" w:fill="FFFFFF"/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  <w:r w:rsidRPr="00CF08C3">
              <w:rPr>
                <w:rFonts w:ascii="Twinkl" w:hAnsi="Twinkl"/>
                <w:color w:val="00B0F0"/>
                <w:sz w:val="20"/>
                <w:szCs w:val="20"/>
              </w:rPr>
              <w:t>Imaginary Landscapes-colour mixing</w:t>
            </w:r>
            <w:r>
              <w:rPr>
                <w:rFonts w:ascii="Twinkl" w:hAnsi="Twinkl"/>
                <w:color w:val="00B0F0"/>
                <w:sz w:val="20"/>
                <w:szCs w:val="20"/>
              </w:rPr>
              <w:t xml:space="preserve"> </w:t>
            </w:r>
            <w:r>
              <w:rPr>
                <w:rFonts w:ascii="Twinkl" w:hAnsi="Twinkl"/>
                <w:sz w:val="20"/>
                <w:szCs w:val="20"/>
              </w:rPr>
              <w:t>(S</w:t>
            </w:r>
            <w:r w:rsidRPr="007E03BC">
              <w:rPr>
                <w:rFonts w:ascii="Twinkl" w:hAnsi="Twinkl"/>
                <w:sz w:val="20"/>
                <w:szCs w:val="20"/>
              </w:rPr>
              <w:t>1)</w:t>
            </w:r>
          </w:p>
          <w:p w14:paraId="637A2748" w14:textId="565465BC" w:rsidR="00CF08C3" w:rsidRPr="00CF08C3" w:rsidRDefault="00CF08C3" w:rsidP="007F2006">
            <w:pPr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</w:p>
        </w:tc>
      </w:tr>
      <w:tr w:rsidR="00CF08C3" w:rsidRPr="00D969B5" w14:paraId="3B326338" w14:textId="77777777" w:rsidTr="00531D56">
        <w:trPr>
          <w:trHeight w:val="735"/>
        </w:trPr>
        <w:tc>
          <w:tcPr>
            <w:tcW w:w="2263" w:type="dxa"/>
            <w:vMerge/>
            <w:shd w:val="clear" w:color="auto" w:fill="auto"/>
          </w:tcPr>
          <w:p w14:paraId="19AD65F9" w14:textId="77777777" w:rsidR="00CF08C3" w:rsidRDefault="00CF08C3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14:paraId="2C2DC93D" w14:textId="77777777" w:rsidR="00CF08C3" w:rsidRPr="00531D56" w:rsidRDefault="00CF08C3" w:rsidP="007F2006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color w:val="FFC000"/>
                <w:sz w:val="20"/>
                <w:szCs w:val="20"/>
              </w:rPr>
            </w:pPr>
          </w:p>
        </w:tc>
        <w:tc>
          <w:tcPr>
            <w:tcW w:w="4570" w:type="dxa"/>
          </w:tcPr>
          <w:p w14:paraId="738E0372" w14:textId="0640B06D" w:rsidR="00CF08C3" w:rsidRPr="00531D56" w:rsidRDefault="00CF08C3" w:rsidP="007F2006">
            <w:pPr>
              <w:shd w:val="clear" w:color="auto" w:fill="FFFFFF"/>
              <w:jc w:val="center"/>
              <w:rPr>
                <w:rFonts w:ascii="Twinkl" w:hAnsi="Twinkl"/>
                <w:color w:val="92D050"/>
                <w:sz w:val="20"/>
                <w:szCs w:val="20"/>
              </w:rPr>
            </w:pPr>
            <w:r>
              <w:rPr>
                <w:rFonts w:ascii="Twinkl" w:hAnsi="Twinkl"/>
                <w:color w:val="92D050"/>
                <w:sz w:val="20"/>
                <w:szCs w:val="20"/>
              </w:rPr>
              <w:t xml:space="preserve">Insect Hotels (Forest School) </w:t>
            </w:r>
            <w:r>
              <w:rPr>
                <w:rFonts w:ascii="Twinkl" w:hAnsi="Twinkl"/>
                <w:sz w:val="20"/>
                <w:szCs w:val="20"/>
              </w:rPr>
              <w:t>(S</w:t>
            </w:r>
            <w:r w:rsidRPr="007E03BC">
              <w:rPr>
                <w:rFonts w:ascii="Twinkl" w:hAnsi="Twinkl"/>
                <w:sz w:val="20"/>
                <w:szCs w:val="20"/>
              </w:rPr>
              <w:t>1)</w:t>
            </w:r>
          </w:p>
        </w:tc>
        <w:tc>
          <w:tcPr>
            <w:tcW w:w="4077" w:type="dxa"/>
            <w:vMerge/>
          </w:tcPr>
          <w:p w14:paraId="2A2727E6" w14:textId="77777777" w:rsidR="00CF08C3" w:rsidRPr="00CF08C3" w:rsidRDefault="00CF08C3" w:rsidP="007F2006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</w:p>
        </w:tc>
      </w:tr>
      <w:tr w:rsidR="00531D56" w:rsidRPr="00D969B5" w14:paraId="6CE7C1EC" w14:textId="77777777" w:rsidTr="00AF288C">
        <w:trPr>
          <w:trHeight w:val="735"/>
        </w:trPr>
        <w:tc>
          <w:tcPr>
            <w:tcW w:w="2263" w:type="dxa"/>
            <w:vMerge/>
            <w:shd w:val="clear" w:color="auto" w:fill="auto"/>
          </w:tcPr>
          <w:p w14:paraId="2C4D3658" w14:textId="77777777" w:rsidR="00531D56" w:rsidRDefault="00531D56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1F2C5618" w14:textId="6AAE4BEF" w:rsidR="00531D56" w:rsidRDefault="00531D56" w:rsidP="00531D56">
            <w:pPr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  <w:r w:rsidRPr="00531D56">
              <w:rPr>
                <w:rFonts w:ascii="Twinkl" w:hAnsi="Twinkl"/>
                <w:color w:val="FFC000"/>
                <w:sz w:val="20"/>
                <w:szCs w:val="20"/>
              </w:rPr>
              <w:t xml:space="preserve">Printing with string (Fireworks) </w:t>
            </w:r>
            <w:r w:rsidRPr="007E03BC">
              <w:rPr>
                <w:rFonts w:ascii="Twinkl" w:hAnsi="Twinkl"/>
                <w:sz w:val="20"/>
                <w:szCs w:val="20"/>
              </w:rPr>
              <w:t>(A2)</w:t>
            </w:r>
          </w:p>
          <w:p w14:paraId="292AA496" w14:textId="77777777" w:rsidR="00531D56" w:rsidRPr="007F2006" w:rsidRDefault="00531D56" w:rsidP="001A0E56">
            <w:pPr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  <w:tc>
          <w:tcPr>
            <w:tcW w:w="4570" w:type="dxa"/>
          </w:tcPr>
          <w:p w14:paraId="7DC8AFF5" w14:textId="051DEF2B" w:rsidR="00531D56" w:rsidRPr="00531D56" w:rsidRDefault="00531D56" w:rsidP="00531D56">
            <w:pPr>
              <w:shd w:val="clear" w:color="auto" w:fill="FFFFFF"/>
              <w:jc w:val="center"/>
              <w:rPr>
                <w:rFonts w:ascii="Twinkl" w:hAnsi="Twinkl"/>
                <w:color w:val="92D050"/>
                <w:sz w:val="20"/>
                <w:szCs w:val="20"/>
              </w:rPr>
            </w:pPr>
            <w:r w:rsidRPr="00531D56">
              <w:rPr>
                <w:rFonts w:ascii="Twinkl" w:hAnsi="Twinkl"/>
                <w:color w:val="92D050"/>
                <w:sz w:val="20"/>
                <w:szCs w:val="20"/>
              </w:rPr>
              <w:t xml:space="preserve">Burton </w:t>
            </w:r>
            <w:proofErr w:type="spellStart"/>
            <w:r w:rsidRPr="00531D56">
              <w:rPr>
                <w:rFonts w:ascii="Twinkl" w:hAnsi="Twinkl"/>
                <w:color w:val="92D050"/>
                <w:sz w:val="20"/>
                <w:szCs w:val="20"/>
              </w:rPr>
              <w:t>Hathow</w:t>
            </w:r>
            <w:proofErr w:type="spellEnd"/>
            <w:r w:rsidRPr="00531D56">
              <w:rPr>
                <w:rFonts w:ascii="Twinkl" w:hAnsi="Twinkl"/>
                <w:color w:val="92D050"/>
                <w:sz w:val="20"/>
                <w:szCs w:val="20"/>
              </w:rPr>
              <w:t xml:space="preserve"> Ducklings</w:t>
            </w:r>
            <w:r>
              <w:rPr>
                <w:rFonts w:ascii="Twinkl" w:hAnsi="Twinkl"/>
                <w:color w:val="92D050"/>
                <w:sz w:val="20"/>
                <w:szCs w:val="20"/>
              </w:rPr>
              <w:t xml:space="preserve"> (Ugly Duckling) </w:t>
            </w:r>
            <w:r w:rsidRPr="00531D56">
              <w:rPr>
                <w:rFonts w:ascii="Twinkl" w:hAnsi="Twinkl"/>
                <w:sz w:val="20"/>
                <w:szCs w:val="20"/>
              </w:rPr>
              <w:t>(S2)</w:t>
            </w:r>
          </w:p>
          <w:p w14:paraId="63F8E76E" w14:textId="03F9289D" w:rsidR="00531D56" w:rsidRPr="007F2006" w:rsidRDefault="00531D56" w:rsidP="00531D56">
            <w:pPr>
              <w:shd w:val="clear" w:color="auto" w:fill="FFFFFF"/>
              <w:jc w:val="center"/>
              <w:rPr>
                <w:rFonts w:ascii="Twinkl" w:hAnsi="Twinkl"/>
                <w:color w:val="FF0000"/>
                <w:sz w:val="20"/>
                <w:szCs w:val="20"/>
              </w:rPr>
            </w:pPr>
          </w:p>
        </w:tc>
        <w:tc>
          <w:tcPr>
            <w:tcW w:w="4077" w:type="dxa"/>
          </w:tcPr>
          <w:p w14:paraId="6CDD9955" w14:textId="060F8293" w:rsidR="00CF08C3" w:rsidRPr="00CF08C3" w:rsidRDefault="00CF08C3" w:rsidP="00CF08C3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  <w:r w:rsidRPr="00CF08C3">
              <w:rPr>
                <w:rFonts w:ascii="Twinkl" w:hAnsi="Twinkl"/>
                <w:color w:val="00B0F0"/>
                <w:sz w:val="20"/>
                <w:szCs w:val="20"/>
              </w:rPr>
              <w:t>Shells: Observational and Imaginative Drawing</w:t>
            </w:r>
            <w:r>
              <w:rPr>
                <w:rFonts w:ascii="Twinkl" w:hAnsi="Twinkl"/>
                <w:color w:val="00B0F0"/>
                <w:sz w:val="20"/>
                <w:szCs w:val="20"/>
              </w:rPr>
              <w:t xml:space="preserve"> </w:t>
            </w:r>
            <w:r>
              <w:rPr>
                <w:rFonts w:ascii="Twinkl" w:hAnsi="Twinkl"/>
                <w:sz w:val="20"/>
                <w:szCs w:val="20"/>
              </w:rPr>
              <w:t>(S</w:t>
            </w:r>
            <w:r w:rsidRPr="007E03BC">
              <w:rPr>
                <w:rFonts w:ascii="Twinkl" w:hAnsi="Twinkl"/>
                <w:color w:val="auto"/>
                <w:sz w:val="20"/>
                <w:szCs w:val="20"/>
              </w:rPr>
              <w:t>1)</w:t>
            </w:r>
          </w:p>
          <w:p w14:paraId="5ED3581A" w14:textId="77777777" w:rsidR="00531D56" w:rsidRPr="00CF08C3" w:rsidRDefault="00531D56" w:rsidP="007F2006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</w:p>
        </w:tc>
      </w:tr>
      <w:tr w:rsidR="0046578F" w:rsidRPr="00D969B5" w14:paraId="73A94080" w14:textId="1C7C417E" w:rsidTr="00AF288C">
        <w:trPr>
          <w:trHeight w:val="1400"/>
        </w:trPr>
        <w:tc>
          <w:tcPr>
            <w:tcW w:w="2263" w:type="dxa"/>
            <w:vMerge w:val="restart"/>
            <w:shd w:val="clear" w:color="auto" w:fill="auto"/>
          </w:tcPr>
          <w:p w14:paraId="56F1EC23" w14:textId="784919ED" w:rsidR="0046578F" w:rsidRPr="004E29E1" w:rsidRDefault="0046578F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E29E1">
              <w:rPr>
                <w:rFonts w:ascii="Arial" w:hAnsi="Arial" w:cs="Arial"/>
                <w:sz w:val="28"/>
                <w:szCs w:val="28"/>
              </w:rPr>
              <w:t>Year 1</w:t>
            </w:r>
          </w:p>
        </w:tc>
        <w:tc>
          <w:tcPr>
            <w:tcW w:w="4253" w:type="dxa"/>
            <w:shd w:val="clear" w:color="auto" w:fill="auto"/>
          </w:tcPr>
          <w:p w14:paraId="26AA3858" w14:textId="77777777" w:rsidR="0046578F" w:rsidRPr="00E60BF6" w:rsidRDefault="00ED21FE" w:rsidP="000E5D86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ED7D31" w:themeColor="accent2"/>
                <w:sz w:val="20"/>
                <w:szCs w:val="20"/>
              </w:rPr>
            </w:pPr>
            <w:hyperlink r:id="rId10" w:tgtFrame="_blank" w:history="1">
              <w:r w:rsidR="0046578F" w:rsidRPr="00E60BF6">
                <w:rPr>
                  <w:rStyle w:val="Hyperlink"/>
                  <w:rFonts w:ascii="Twinkl" w:hAnsi="Twinkl" w:cs="Arial"/>
                  <w:b/>
                  <w:bCs/>
                  <w:color w:val="ED7D31" w:themeColor="accent2"/>
                  <w:sz w:val="20"/>
                  <w:szCs w:val="20"/>
                </w:rPr>
                <w:t>Spirals</w:t>
              </w:r>
            </w:hyperlink>
          </w:p>
          <w:p w14:paraId="6077B8C1" w14:textId="77777777" w:rsidR="0046578F" w:rsidRPr="00E60BF6" w:rsidRDefault="0046578F" w:rsidP="000E5D86">
            <w:pPr>
              <w:shd w:val="clear" w:color="auto" w:fill="FFFFFF"/>
              <w:jc w:val="center"/>
              <w:rPr>
                <w:rFonts w:ascii="Twinkl" w:hAnsi="Twinkl" w:cs="Arial"/>
                <w:color w:val="ED7D31" w:themeColor="accent2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ED7D31" w:themeColor="accent2"/>
                <w:sz w:val="20"/>
                <w:szCs w:val="20"/>
              </w:rPr>
              <w:t>Using drawing, collage and mark-making to explore spirals. Introducing sketchbooks.</w:t>
            </w:r>
          </w:p>
          <w:p w14:paraId="09783939" w14:textId="77777777" w:rsidR="0046578F" w:rsidRPr="00E60BF6" w:rsidRDefault="0046578F" w:rsidP="000E5D86">
            <w:pPr>
              <w:shd w:val="clear" w:color="auto" w:fill="FFFFFF"/>
              <w:jc w:val="center"/>
              <w:rPr>
                <w:rFonts w:ascii="Twinkl" w:hAnsi="Twinkl" w:cs="Arial"/>
                <w:color w:val="ED7D31" w:themeColor="accent2"/>
                <w:sz w:val="20"/>
                <w:szCs w:val="20"/>
              </w:rPr>
            </w:pPr>
          </w:p>
          <w:p w14:paraId="6437E971" w14:textId="51DE0DBC" w:rsidR="0046578F" w:rsidRPr="00E60BF6" w:rsidRDefault="0046578F" w:rsidP="0046578F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  <w:u w:val="single"/>
              </w:rPr>
              <w:t>Resources</w:t>
            </w:r>
            <w:r w:rsidRPr="00E60BF6">
              <w:rPr>
                <w:rFonts w:ascii="Twinkl" w:hAnsi="Twinkl" w:cs="Calibri"/>
                <w:sz w:val="20"/>
                <w:szCs w:val="20"/>
              </w:rPr>
              <w:t>: Graphite stick, soft B pencil, handwriting pen, pastels, chalk, paper, sugar paper, coloured card, elastic bands</w:t>
            </w:r>
          </w:p>
          <w:p w14:paraId="19FCDF59" w14:textId="42E9413A" w:rsidR="0046578F" w:rsidRPr="00E60BF6" w:rsidRDefault="0046578F" w:rsidP="000E5D86">
            <w:pPr>
              <w:shd w:val="clear" w:color="auto" w:fill="FFFFFF"/>
              <w:jc w:val="center"/>
              <w:rPr>
                <w:rFonts w:ascii="Twinkl" w:hAnsi="Twinkl" w:cs="Arial"/>
                <w:color w:val="000000"/>
                <w:sz w:val="20"/>
                <w:szCs w:val="20"/>
              </w:rPr>
            </w:pPr>
          </w:p>
        </w:tc>
        <w:tc>
          <w:tcPr>
            <w:tcW w:w="4570" w:type="dxa"/>
          </w:tcPr>
          <w:p w14:paraId="4FBFFBFF" w14:textId="77777777" w:rsidR="0046578F" w:rsidRPr="00E60BF6" w:rsidRDefault="0046578F" w:rsidP="00C11A35">
            <w:pPr>
              <w:shd w:val="clear" w:color="auto" w:fill="FFFFFF"/>
              <w:jc w:val="center"/>
              <w:rPr>
                <w:rFonts w:ascii="Twinkl" w:hAnsi="Twinkl"/>
                <w:sz w:val="20"/>
                <w:szCs w:val="20"/>
              </w:rPr>
            </w:pPr>
          </w:p>
          <w:p w14:paraId="126B7235" w14:textId="397B718D" w:rsidR="0046578F" w:rsidRPr="00E60BF6" w:rsidRDefault="00ED21FE" w:rsidP="00C11A35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  <w:hyperlink r:id="rId11" w:history="1">
              <w:r w:rsidR="0046578F" w:rsidRPr="00E60BF6">
                <w:rPr>
                  <w:rStyle w:val="Hyperlink"/>
                  <w:rFonts w:ascii="Twinkl" w:hAnsi="Twinkl" w:cs="Arial"/>
                  <w:color w:val="92D050"/>
                  <w:sz w:val="20"/>
                  <w:szCs w:val="20"/>
                </w:rPr>
                <w:t>Exploring Watercolour</w:t>
              </w:r>
            </w:hyperlink>
          </w:p>
          <w:p w14:paraId="01E9EC12" w14:textId="12E9F57A" w:rsidR="0046578F" w:rsidRPr="00E60BF6" w:rsidRDefault="0046578F" w:rsidP="00C11A35">
            <w:pPr>
              <w:jc w:val="center"/>
              <w:rPr>
                <w:rFonts w:ascii="Twinkl" w:eastAsia="Times New Roman" w:hAnsi="Twinkl" w:cs="Aria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92D050"/>
                <w:sz w:val="20"/>
                <w:szCs w:val="20"/>
                <w:shd w:val="clear" w:color="auto" w:fill="FFFFFF"/>
              </w:rPr>
              <w:t>Exploring watercolour and discovering we can use accidental marks to help us make art.</w:t>
            </w:r>
          </w:p>
          <w:p w14:paraId="6BA309F4" w14:textId="5BCC192E" w:rsidR="0046578F" w:rsidRPr="00E60BF6" w:rsidRDefault="0046578F" w:rsidP="00F95960">
            <w:pPr>
              <w:shd w:val="clear" w:color="auto" w:fill="FFFFFF"/>
              <w:jc w:val="center"/>
              <w:rPr>
                <w:rFonts w:ascii="Twinkl" w:hAnsi="Twinkl" w:cs="Arial"/>
                <w:color w:val="70AD47" w:themeColor="accent6"/>
                <w:sz w:val="20"/>
                <w:szCs w:val="20"/>
              </w:rPr>
            </w:pPr>
          </w:p>
          <w:p w14:paraId="15110AA3" w14:textId="5164D392" w:rsidR="0046578F" w:rsidRPr="00E60BF6" w:rsidRDefault="00B6448E" w:rsidP="004E29E1">
            <w:pPr>
              <w:shd w:val="clear" w:color="auto" w:fill="FFFFFF"/>
              <w:jc w:val="center"/>
              <w:rPr>
                <w:rFonts w:ascii="Twinkl" w:hAnsi="Twinkl" w:cs="Arial"/>
                <w:color w:val="000000"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Arial"/>
                <w:color w:val="000000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Arial"/>
                <w:color w:val="000000"/>
                <w:sz w:val="20"/>
                <w:szCs w:val="20"/>
              </w:rPr>
              <w:t xml:space="preserve"> </w:t>
            </w:r>
            <w:r w:rsidRPr="00E60BF6">
              <w:rPr>
                <w:rFonts w:ascii="Twinkl" w:hAnsi="Twinkl" w:cs="Calibri"/>
                <w:sz w:val="20"/>
                <w:szCs w:val="20"/>
              </w:rPr>
              <w:t>Watercolour paints, paint brushes, coloured pencils</w:t>
            </w:r>
          </w:p>
        </w:tc>
        <w:tc>
          <w:tcPr>
            <w:tcW w:w="4077" w:type="dxa"/>
          </w:tcPr>
          <w:p w14:paraId="799DF0E8" w14:textId="4C6DC5B1" w:rsidR="0046578F" w:rsidRPr="00E60BF6" w:rsidRDefault="00ED21FE" w:rsidP="000E5D86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eastAsia="Times New Roman" w:hAnsi="Twinkl" w:cs="Arial"/>
                <w:color w:val="00B0F0"/>
                <w:sz w:val="20"/>
                <w:szCs w:val="20"/>
              </w:rPr>
            </w:pPr>
            <w:hyperlink r:id="rId12" w:tgtFrame="_blank" w:history="1">
              <w:r w:rsidR="0046578F" w:rsidRPr="00E60BF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>Making Birds</w:t>
              </w:r>
            </w:hyperlink>
          </w:p>
          <w:p w14:paraId="4C4E2193" w14:textId="77777777" w:rsidR="0046578F" w:rsidRPr="00E60BF6" w:rsidRDefault="0046578F" w:rsidP="000E5D86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B0F0"/>
                <w:sz w:val="20"/>
                <w:szCs w:val="20"/>
              </w:rPr>
              <w:t>Sculptural project beginning with making drawings from observation, exploring media, and transforming the drawings from 2d to 3d to make a bird.</w:t>
            </w:r>
          </w:p>
          <w:p w14:paraId="5AF3C129" w14:textId="77777777" w:rsidR="00B6448E" w:rsidRPr="00E60BF6" w:rsidRDefault="00B6448E" w:rsidP="000E5D86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</w:p>
          <w:p w14:paraId="2F9377B1" w14:textId="7691DFE8" w:rsidR="00B6448E" w:rsidRPr="00E60BF6" w:rsidRDefault="00B6448E" w:rsidP="00B6448E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0000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Calibri"/>
                <w:sz w:val="20"/>
                <w:szCs w:val="20"/>
              </w:rPr>
              <w:t xml:space="preserve"> 2D-3D</w:t>
            </w:r>
          </w:p>
          <w:p w14:paraId="4763881C" w14:textId="77777777" w:rsidR="00B6448E" w:rsidRPr="00E60BF6" w:rsidRDefault="00B6448E" w:rsidP="00B6448E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 xml:space="preserve">Paper (sugar and cartridge), </w:t>
            </w:r>
          </w:p>
          <w:p w14:paraId="49D1D69F" w14:textId="78F7D096" w:rsidR="00B6448E" w:rsidRPr="00E60BF6" w:rsidRDefault="00B6448E" w:rsidP="00B6448E">
            <w:pPr>
              <w:shd w:val="clear" w:color="auto" w:fill="FFFFFF"/>
              <w:jc w:val="center"/>
              <w:rPr>
                <w:rFonts w:ascii="Twinkl" w:hAnsi="Twinkl" w:cs="Arial"/>
                <w:color w:val="000000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>soft pencils, wax crayons, watercolours, pastels, graphite, scissors, cardboard/ foam board, paper clips, wire, feathers</w:t>
            </w:r>
          </w:p>
        </w:tc>
      </w:tr>
      <w:tr w:rsidR="0046578F" w:rsidRPr="00D969B5" w14:paraId="15712BF3" w14:textId="77777777" w:rsidTr="00AF288C">
        <w:trPr>
          <w:trHeight w:val="1049"/>
        </w:trPr>
        <w:tc>
          <w:tcPr>
            <w:tcW w:w="2263" w:type="dxa"/>
            <w:vMerge/>
            <w:shd w:val="clear" w:color="auto" w:fill="auto"/>
          </w:tcPr>
          <w:p w14:paraId="59AB9A68" w14:textId="77777777" w:rsidR="0046578F" w:rsidRPr="004E29E1" w:rsidRDefault="0046578F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14:paraId="4E2E49D8" w14:textId="77777777" w:rsidR="0046578F" w:rsidRPr="00E60BF6" w:rsidRDefault="0046578F" w:rsidP="0046578F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Range of Artists</w:t>
            </w:r>
          </w:p>
          <w:p w14:paraId="274F6D89" w14:textId="60D3C16D" w:rsidR="0046578F" w:rsidRPr="00E60BF6" w:rsidRDefault="0046578F" w:rsidP="0046578F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Molly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Haslund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- Making drawings with your whole body.</w:t>
            </w:r>
          </w:p>
        </w:tc>
        <w:tc>
          <w:tcPr>
            <w:tcW w:w="4570" w:type="dxa"/>
          </w:tcPr>
          <w:p w14:paraId="322F5176" w14:textId="77777777" w:rsidR="00B6448E" w:rsidRPr="00E60BF6" w:rsidRDefault="00B6448E" w:rsidP="00B6448E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Range of Artists</w:t>
            </w:r>
          </w:p>
          <w:p w14:paraId="432669A2" w14:textId="77777777" w:rsidR="0046578F" w:rsidRPr="00E60BF6" w:rsidRDefault="0046578F" w:rsidP="00C11A35">
            <w:pPr>
              <w:shd w:val="clear" w:color="auto" w:fill="FFFFFF"/>
              <w:jc w:val="center"/>
              <w:rPr>
                <w:rFonts w:ascii="Twinkl" w:hAnsi="Twinkl"/>
                <w:sz w:val="20"/>
                <w:szCs w:val="20"/>
              </w:rPr>
            </w:pPr>
          </w:p>
          <w:p w14:paraId="643FBDEC" w14:textId="77777777" w:rsidR="00B6448E" w:rsidRPr="00E60BF6" w:rsidRDefault="00B6448E" w:rsidP="00B6448E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 xml:space="preserve">Paul Klee, Emma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Burleigh</w:t>
            </w:r>
            <w:proofErr w:type="spellEnd"/>
          </w:p>
          <w:p w14:paraId="2D29EDDF" w14:textId="5C54FACD" w:rsidR="00B6448E" w:rsidRPr="00E60BF6" w:rsidRDefault="00B6448E" w:rsidP="00C11A35">
            <w:pPr>
              <w:shd w:val="clear" w:color="auto" w:fill="FFFFFF"/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4077" w:type="dxa"/>
          </w:tcPr>
          <w:p w14:paraId="6A0E680A" w14:textId="77777777" w:rsidR="00B6448E" w:rsidRPr="00E60BF6" w:rsidRDefault="00B6448E" w:rsidP="00B6448E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Range of Artists</w:t>
            </w:r>
          </w:p>
          <w:p w14:paraId="3C975A54" w14:textId="12241F4D" w:rsidR="0046578F" w:rsidRPr="00E60BF6" w:rsidRDefault="00B6448E" w:rsidP="000E5D86">
            <w:pPr>
              <w:pStyle w:val="Heading3"/>
              <w:shd w:val="clear" w:color="auto" w:fill="FFFFFF"/>
              <w:tabs>
                <w:tab w:val="left" w:pos="1170"/>
                <w:tab w:val="center" w:pos="1855"/>
              </w:tabs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Andrea Butler</w:t>
            </w:r>
          </w:p>
        </w:tc>
      </w:tr>
      <w:tr w:rsidR="00225DE3" w:rsidRPr="00D969B5" w14:paraId="5E28C5FD" w14:textId="4183CD08" w:rsidTr="00AF288C">
        <w:trPr>
          <w:trHeight w:val="412"/>
        </w:trPr>
        <w:tc>
          <w:tcPr>
            <w:tcW w:w="2263" w:type="dxa"/>
            <w:vMerge w:val="restart"/>
            <w:shd w:val="clear" w:color="auto" w:fill="auto"/>
          </w:tcPr>
          <w:p w14:paraId="0096DDD3" w14:textId="6E2B12D2" w:rsidR="00225DE3" w:rsidRPr="001F2539" w:rsidRDefault="00225DE3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t>Year 2</w:t>
            </w:r>
          </w:p>
        </w:tc>
        <w:tc>
          <w:tcPr>
            <w:tcW w:w="4253" w:type="dxa"/>
          </w:tcPr>
          <w:p w14:paraId="6F822058" w14:textId="77777777" w:rsidR="00225DE3" w:rsidRPr="00E60BF6" w:rsidRDefault="00ED21FE" w:rsidP="006D25B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FFC000"/>
                <w:sz w:val="20"/>
                <w:szCs w:val="20"/>
              </w:rPr>
            </w:pPr>
            <w:hyperlink r:id="rId13" w:tgtFrame="_blank" w:history="1">
              <w:r w:rsidR="00225DE3" w:rsidRPr="00E60BF6">
                <w:rPr>
                  <w:rStyle w:val="Hyperlink"/>
                  <w:rFonts w:ascii="Twinkl" w:hAnsi="Twinkl" w:cs="Arial"/>
                  <w:b/>
                  <w:bCs/>
                  <w:color w:val="FFC000"/>
                  <w:sz w:val="20"/>
                  <w:szCs w:val="20"/>
                </w:rPr>
                <w:t>Explore &amp; Draw</w:t>
              </w:r>
            </w:hyperlink>
          </w:p>
          <w:p w14:paraId="2C77E3C0" w14:textId="77777777" w:rsidR="00225DE3" w:rsidRPr="00E60BF6" w:rsidRDefault="00225DE3" w:rsidP="006D25BA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FFC000"/>
                <w:sz w:val="20"/>
                <w:szCs w:val="20"/>
              </w:rPr>
              <w:t>Introducing the idea that artists can be collectors &amp; explorers as they develop drawing and composition skills.</w:t>
            </w:r>
          </w:p>
          <w:p w14:paraId="6D2D77B6" w14:textId="77777777" w:rsidR="00225DE3" w:rsidRPr="00E60BF6" w:rsidRDefault="00225DE3" w:rsidP="006D25BA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</w:p>
          <w:p w14:paraId="3E6265EE" w14:textId="1048158E" w:rsidR="00225DE3" w:rsidRPr="00E60BF6" w:rsidRDefault="00225DE3" w:rsidP="00225DE3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  <w:u w:val="single"/>
              </w:rPr>
              <w:t>Resources</w:t>
            </w:r>
            <w:r w:rsidRPr="00E60BF6">
              <w:rPr>
                <w:rFonts w:ascii="Twinkl" w:hAnsi="Twinkl" w:cs="Calibri"/>
                <w:sz w:val="20"/>
                <w:szCs w:val="20"/>
              </w:rPr>
              <w:t xml:space="preserve">: Graphite, handwriting pen, watercolour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brusho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 ink or paint, wax crayons.</w:t>
            </w:r>
          </w:p>
          <w:p w14:paraId="36C8A2EC" w14:textId="04566F91" w:rsidR="00225DE3" w:rsidRPr="00E60BF6" w:rsidRDefault="00225DE3" w:rsidP="006D25BA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</w:p>
        </w:tc>
        <w:tc>
          <w:tcPr>
            <w:tcW w:w="4570" w:type="dxa"/>
          </w:tcPr>
          <w:p w14:paraId="2E81A8CA" w14:textId="77777777" w:rsidR="00225DE3" w:rsidRPr="00E60BF6" w:rsidRDefault="00ED21FE" w:rsidP="006D25B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92D050"/>
                <w:sz w:val="20"/>
                <w:szCs w:val="20"/>
              </w:rPr>
            </w:pPr>
            <w:hyperlink r:id="rId14" w:tgtFrame="_blank" w:history="1">
              <w:r w:rsidR="00225DE3" w:rsidRPr="00E60BF6">
                <w:rPr>
                  <w:rStyle w:val="Hyperlink"/>
                  <w:rFonts w:ascii="Twinkl" w:hAnsi="Twinkl" w:cs="Arial"/>
                  <w:b/>
                  <w:bCs/>
                  <w:color w:val="92D050"/>
                  <w:sz w:val="20"/>
                  <w:szCs w:val="20"/>
                </w:rPr>
                <w:t>Expressive Painting</w:t>
              </w:r>
            </w:hyperlink>
          </w:p>
          <w:p w14:paraId="08720C02" w14:textId="77777777" w:rsidR="00225DE3" w:rsidRPr="00E60BF6" w:rsidRDefault="00225DE3" w:rsidP="006D25BA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92D050"/>
                <w:sz w:val="20"/>
                <w:szCs w:val="20"/>
              </w:rPr>
              <w:t>Explore how painters sometimes use paint in an expressive and gestural way. Explore colour mixing and experimental mark making to create abstract still life.</w:t>
            </w:r>
          </w:p>
          <w:p w14:paraId="2385DBF7" w14:textId="77777777" w:rsidR="00225DE3" w:rsidRPr="00E60BF6" w:rsidRDefault="00225DE3" w:rsidP="006D25BA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</w:p>
          <w:p w14:paraId="4A1F0536" w14:textId="402D9D82" w:rsidR="00225DE3" w:rsidRPr="00E60BF6" w:rsidRDefault="00225DE3" w:rsidP="006D25BA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0000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Arial"/>
                <w:color w:val="000000"/>
                <w:sz w:val="20"/>
                <w:szCs w:val="20"/>
              </w:rPr>
              <w:t xml:space="preserve"> </w:t>
            </w:r>
            <w:r w:rsidR="00AF288C" w:rsidRPr="00E60BF6">
              <w:rPr>
                <w:rFonts w:ascii="Twinkl" w:hAnsi="Twinkl" w:cs="Arial"/>
                <w:color w:val="000000"/>
                <w:sz w:val="20"/>
                <w:szCs w:val="20"/>
              </w:rPr>
              <w:t>Acrylic paints, soft pencils, handwriting pens, ‘found’ tools e.g. strips of cardboard, wire, old shoe brushes, string, still life objects.</w:t>
            </w:r>
          </w:p>
        </w:tc>
        <w:tc>
          <w:tcPr>
            <w:tcW w:w="4077" w:type="dxa"/>
          </w:tcPr>
          <w:p w14:paraId="63C95672" w14:textId="77777777" w:rsidR="00225DE3" w:rsidRPr="00E60BF6" w:rsidRDefault="00ED21FE" w:rsidP="00BF16E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00B0F0"/>
                <w:sz w:val="20"/>
                <w:szCs w:val="20"/>
              </w:rPr>
            </w:pPr>
            <w:hyperlink r:id="rId15" w:tgtFrame="_blank" w:history="1">
              <w:r w:rsidR="00225DE3" w:rsidRPr="00E60BF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 xml:space="preserve">Be </w:t>
              </w:r>
              <w:proofErr w:type="gramStart"/>
              <w:r w:rsidR="00225DE3" w:rsidRPr="00E60BF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>An</w:t>
              </w:r>
              <w:proofErr w:type="gramEnd"/>
              <w:r w:rsidR="00225DE3" w:rsidRPr="00E60BF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 xml:space="preserve"> Architect</w:t>
              </w:r>
            </w:hyperlink>
          </w:p>
          <w:p w14:paraId="3E063D70" w14:textId="77777777" w:rsidR="00225DE3" w:rsidRPr="00E60BF6" w:rsidRDefault="00225DE3" w:rsidP="00BF16EE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B0F0"/>
                <w:sz w:val="20"/>
                <w:szCs w:val="20"/>
              </w:rPr>
              <w:t>Exploring architecture and creating architectural models.</w:t>
            </w:r>
          </w:p>
          <w:p w14:paraId="009D91AC" w14:textId="77777777" w:rsidR="00225DE3" w:rsidRPr="00E60BF6" w:rsidRDefault="00225DE3" w:rsidP="003F3B5A">
            <w:pPr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</w:p>
          <w:p w14:paraId="2317C6E1" w14:textId="1F6BB231" w:rsidR="00225DE3" w:rsidRPr="00E60BF6" w:rsidRDefault="00AF288C" w:rsidP="003F3B5A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0000"/>
                <w:sz w:val="20"/>
                <w:szCs w:val="20"/>
                <w:u w:val="single"/>
              </w:rPr>
              <w:t xml:space="preserve">Resources: </w:t>
            </w:r>
            <w:r w:rsidRPr="00E60BF6">
              <w:rPr>
                <w:rFonts w:ascii="Twinkl" w:hAnsi="Twinkl" w:cs="Arial"/>
                <w:color w:val="000000"/>
                <w:sz w:val="20"/>
                <w:szCs w:val="20"/>
              </w:rPr>
              <w:t>Construction materials, soft pencils, coloured pencils, handwriting pens.</w:t>
            </w:r>
          </w:p>
        </w:tc>
      </w:tr>
      <w:tr w:rsidR="00225DE3" w:rsidRPr="00D969B5" w14:paraId="48B282D5" w14:textId="77777777" w:rsidTr="00AF288C">
        <w:trPr>
          <w:trHeight w:val="412"/>
        </w:trPr>
        <w:tc>
          <w:tcPr>
            <w:tcW w:w="2263" w:type="dxa"/>
            <w:vMerge/>
            <w:shd w:val="clear" w:color="auto" w:fill="auto"/>
          </w:tcPr>
          <w:p w14:paraId="4D30BE60" w14:textId="77777777" w:rsidR="00225DE3" w:rsidRPr="001F2539" w:rsidRDefault="00225DE3" w:rsidP="001F253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53" w:type="dxa"/>
          </w:tcPr>
          <w:p w14:paraId="36E42EE3" w14:textId="77777777" w:rsidR="00225DE3" w:rsidRPr="00E60BF6" w:rsidRDefault="00225DE3" w:rsidP="00225DE3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Range of Artists</w:t>
            </w:r>
          </w:p>
          <w:p w14:paraId="62044F26" w14:textId="0272871A" w:rsidR="00225DE3" w:rsidRPr="00E60BF6" w:rsidRDefault="00225DE3" w:rsidP="00DE11C7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>Rosie James</w:t>
            </w:r>
            <w:r w:rsidR="00DE11C7" w:rsidRPr="00E60BF6">
              <w:rPr>
                <w:rFonts w:ascii="Twinkl" w:hAnsi="Twinkl" w:cs="Calibri"/>
                <w:sz w:val="20"/>
                <w:szCs w:val="20"/>
              </w:rPr>
              <w:t xml:space="preserve">, </w:t>
            </w:r>
            <w:r w:rsidRPr="00E60BF6">
              <w:rPr>
                <w:rFonts w:ascii="Twinkl" w:hAnsi="Twinkl" w:cs="Calibri"/>
                <w:sz w:val="20"/>
                <w:szCs w:val="20"/>
              </w:rPr>
              <w:t>Alice Fox</w:t>
            </w:r>
          </w:p>
        </w:tc>
        <w:tc>
          <w:tcPr>
            <w:tcW w:w="4570" w:type="dxa"/>
          </w:tcPr>
          <w:p w14:paraId="1A84309C" w14:textId="77777777" w:rsidR="00AF288C" w:rsidRPr="00E60BF6" w:rsidRDefault="00AF288C" w:rsidP="00AF288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Range of Artists</w:t>
            </w:r>
          </w:p>
          <w:p w14:paraId="5A5D62AF" w14:textId="0C39EDA7" w:rsidR="00225DE3" w:rsidRPr="00E60BF6" w:rsidRDefault="00AF288C" w:rsidP="006D25B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Vincent Van Gogh, Paul Cezanne, Charlie French,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Marela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Zacarias</w:t>
            </w:r>
            <w:proofErr w:type="spellEnd"/>
          </w:p>
        </w:tc>
        <w:tc>
          <w:tcPr>
            <w:tcW w:w="4077" w:type="dxa"/>
          </w:tcPr>
          <w:p w14:paraId="26024B74" w14:textId="77777777" w:rsidR="00AF288C" w:rsidRPr="00E60BF6" w:rsidRDefault="00AF288C" w:rsidP="00AF288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Range of Artists</w:t>
            </w:r>
          </w:p>
          <w:p w14:paraId="4B9FB368" w14:textId="6BF71093" w:rsidR="00225DE3" w:rsidRPr="00E60BF6" w:rsidRDefault="00AF288C" w:rsidP="00BF16E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Hundertwasser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Zaha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Hadid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Heatherwick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 Studios</w:t>
            </w:r>
          </w:p>
        </w:tc>
      </w:tr>
      <w:tr w:rsidR="00AF288C" w:rsidRPr="00D969B5" w14:paraId="6013472B" w14:textId="34150243" w:rsidTr="00AF288C">
        <w:trPr>
          <w:trHeight w:val="1496"/>
        </w:trPr>
        <w:tc>
          <w:tcPr>
            <w:tcW w:w="2263" w:type="dxa"/>
            <w:vMerge w:val="restart"/>
            <w:shd w:val="clear" w:color="auto" w:fill="auto"/>
          </w:tcPr>
          <w:p w14:paraId="49101AFE" w14:textId="6E76A678" w:rsidR="00AF288C" w:rsidRPr="001F2539" w:rsidRDefault="00AF288C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t>Year 3</w:t>
            </w:r>
          </w:p>
        </w:tc>
        <w:tc>
          <w:tcPr>
            <w:tcW w:w="4253" w:type="dxa"/>
          </w:tcPr>
          <w:p w14:paraId="307067DC" w14:textId="77777777" w:rsidR="00AF288C" w:rsidRPr="00E60BF6" w:rsidRDefault="00ED21F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FFC000"/>
                <w:sz w:val="20"/>
                <w:szCs w:val="20"/>
              </w:rPr>
            </w:pPr>
            <w:hyperlink r:id="rId16" w:tgtFrame="_blank" w:history="1">
              <w:r w:rsidR="00AF288C" w:rsidRPr="00E60BF6">
                <w:rPr>
                  <w:rStyle w:val="Hyperlink"/>
                  <w:rFonts w:ascii="Twinkl" w:hAnsi="Twinkl" w:cs="Arial"/>
                  <w:b/>
                  <w:bCs/>
                  <w:color w:val="FFC000"/>
                  <w:sz w:val="20"/>
                  <w:szCs w:val="20"/>
                </w:rPr>
                <w:t>Gestural Drawing with Charcoal</w:t>
              </w:r>
            </w:hyperlink>
          </w:p>
          <w:p w14:paraId="2D7B1BAC" w14:textId="77777777" w:rsidR="00AF288C" w:rsidRPr="00E60BF6" w:rsidRDefault="00AF288C" w:rsidP="00AF288C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FFC000"/>
                <w:sz w:val="20"/>
                <w:szCs w:val="20"/>
              </w:rPr>
              <w:t>Making loose, gestural drawings with charcoal, and exploring drama and performance.</w:t>
            </w:r>
          </w:p>
          <w:p w14:paraId="6FC3A87B" w14:textId="77777777" w:rsidR="00AF288C" w:rsidRPr="00E60BF6" w:rsidRDefault="00AF288C" w:rsidP="00AF288C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</w:p>
          <w:p w14:paraId="09E85466" w14:textId="256A6F92" w:rsidR="00AF288C" w:rsidRPr="00E60BF6" w:rsidRDefault="00AF288C" w:rsidP="00AF288C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 Willow charcoal, sugar paper, white chalk, hairspray (for fixing), scrap card and modelling materials.</w:t>
            </w: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570" w:type="dxa"/>
          </w:tcPr>
          <w:p w14:paraId="22CC8FB7" w14:textId="77777777" w:rsidR="00AF288C" w:rsidRPr="00E60BF6" w:rsidRDefault="00ED21F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92D050"/>
                <w:sz w:val="20"/>
                <w:szCs w:val="20"/>
              </w:rPr>
            </w:pPr>
            <w:hyperlink r:id="rId17" w:tgtFrame="_blank" w:history="1">
              <w:r w:rsidR="00AF288C" w:rsidRPr="00E60BF6">
                <w:rPr>
                  <w:rStyle w:val="Hyperlink"/>
                  <w:rFonts w:ascii="Twinkl" w:hAnsi="Twinkl" w:cs="Arial"/>
                  <w:b/>
                  <w:bCs/>
                  <w:color w:val="92D050"/>
                  <w:sz w:val="20"/>
                  <w:szCs w:val="20"/>
                </w:rPr>
                <w:t>Working with Shape and Colour</w:t>
              </w:r>
            </w:hyperlink>
          </w:p>
          <w:p w14:paraId="1CB21A27" w14:textId="77777777" w:rsidR="00AF288C" w:rsidRPr="00E60BF6" w:rsidRDefault="00AF288C" w:rsidP="00C104EB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92D050"/>
                <w:sz w:val="20"/>
                <w:szCs w:val="20"/>
              </w:rPr>
              <w:t>“Painting with Scissors”: Collage and stencil in response to looking at artwork.</w:t>
            </w:r>
          </w:p>
          <w:p w14:paraId="26802EBC" w14:textId="77777777" w:rsidR="00AF288C" w:rsidRPr="00E60BF6" w:rsidRDefault="00AF288C" w:rsidP="00C104EB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</w:p>
          <w:p w14:paraId="0BFAC5F3" w14:textId="274445BB" w:rsidR="00AF288C" w:rsidRPr="00E60BF6" w:rsidRDefault="00AF288C" w:rsidP="00AF288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 </w:t>
            </w:r>
            <w:r w:rsidRPr="00E60BF6">
              <w:rPr>
                <w:rFonts w:ascii="Twinkl" w:hAnsi="Twinkl" w:cs="Calibri"/>
                <w:sz w:val="20"/>
                <w:szCs w:val="20"/>
              </w:rPr>
              <w:t>Paper, printmaking ink or acrylic paint, stencils, crayons, chalk and oil pastels, sugar paper, card for stencils, carbon paper.</w:t>
            </w:r>
          </w:p>
          <w:p w14:paraId="30FA8387" w14:textId="3A2A6DEB" w:rsidR="00AF288C" w:rsidRPr="00E60BF6" w:rsidRDefault="00AF288C" w:rsidP="00C104EB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</w:p>
        </w:tc>
        <w:tc>
          <w:tcPr>
            <w:tcW w:w="4077" w:type="dxa"/>
          </w:tcPr>
          <w:p w14:paraId="4F6CBD6A" w14:textId="77777777" w:rsidR="00AF288C" w:rsidRPr="00E60BF6" w:rsidRDefault="00ED21F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00B0F0"/>
                <w:sz w:val="20"/>
                <w:szCs w:val="20"/>
              </w:rPr>
            </w:pPr>
            <w:hyperlink r:id="rId18" w:tgtFrame="_blank" w:history="1">
              <w:r w:rsidR="00AF288C" w:rsidRPr="00E60BF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 xml:space="preserve">Telling Stories </w:t>
              </w:r>
              <w:proofErr w:type="gramStart"/>
              <w:r w:rsidR="00AF288C" w:rsidRPr="00E60BF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>Through</w:t>
              </w:r>
              <w:proofErr w:type="gramEnd"/>
              <w:r w:rsidR="00AF288C" w:rsidRPr="00E60BF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 xml:space="preserve"> Drawing &amp; Making</w:t>
              </w:r>
            </w:hyperlink>
          </w:p>
          <w:p w14:paraId="1E098DA1" w14:textId="77777777" w:rsidR="00AF288C" w:rsidRPr="00E60BF6" w:rsidRDefault="00AF288C" w:rsidP="00223E34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B0F0"/>
                <w:sz w:val="20"/>
                <w:szCs w:val="20"/>
              </w:rPr>
              <w:t>Explore how artists are inspired by other art forms – in this case how we make sculpture inspired by literature and film.</w:t>
            </w:r>
          </w:p>
          <w:p w14:paraId="467FBA41" w14:textId="77777777" w:rsidR="00F45918" w:rsidRPr="00E60BF6" w:rsidRDefault="00F45918" w:rsidP="00223E34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</w:p>
          <w:p w14:paraId="31662F89" w14:textId="49CA2BD8" w:rsidR="00F45918" w:rsidRPr="00E60BF6" w:rsidRDefault="00F45918" w:rsidP="00F45918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 </w:t>
            </w:r>
            <w:r w:rsidRPr="00E60BF6">
              <w:rPr>
                <w:rFonts w:ascii="Twinkl" w:hAnsi="Twinkl" w:cs="Calibri"/>
                <w:sz w:val="20"/>
                <w:szCs w:val="20"/>
              </w:rPr>
              <w:t xml:space="preserve">Paper, drawing materials, modelling and construction, newspaper, wire, tissue paper, Modroc, clay,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plasticine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>.</w:t>
            </w:r>
          </w:p>
          <w:p w14:paraId="1594ADE8" w14:textId="37F96897" w:rsidR="00F45918" w:rsidRPr="00E60BF6" w:rsidRDefault="00F45918" w:rsidP="00223E34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</w:p>
        </w:tc>
      </w:tr>
      <w:tr w:rsidR="00AF288C" w:rsidRPr="00D969B5" w14:paraId="7B00C2EB" w14:textId="77777777" w:rsidTr="00AF288C">
        <w:trPr>
          <w:trHeight w:val="1183"/>
        </w:trPr>
        <w:tc>
          <w:tcPr>
            <w:tcW w:w="2263" w:type="dxa"/>
            <w:vMerge/>
            <w:shd w:val="clear" w:color="auto" w:fill="auto"/>
          </w:tcPr>
          <w:p w14:paraId="18018FE7" w14:textId="77777777" w:rsidR="00AF288C" w:rsidRPr="001F2539" w:rsidRDefault="00AF288C" w:rsidP="001F253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53" w:type="dxa"/>
          </w:tcPr>
          <w:p w14:paraId="660C6A23" w14:textId="77777777" w:rsidR="00AF288C" w:rsidRPr="00E60BF6" w:rsidRDefault="00AF288C" w:rsidP="00AF288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0EFA5F4C" w14:textId="0425BEA5" w:rsidR="00AF288C" w:rsidRPr="00E60BF6" w:rsidRDefault="00AF288C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Heather Hansen, Laura McKendry, Edgar Degas</w:t>
            </w:r>
          </w:p>
        </w:tc>
        <w:tc>
          <w:tcPr>
            <w:tcW w:w="4570" w:type="dxa"/>
          </w:tcPr>
          <w:p w14:paraId="3C02A325" w14:textId="77777777" w:rsidR="00AF288C" w:rsidRPr="00E60BF6" w:rsidRDefault="00AF288C" w:rsidP="00AF288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3626A84E" w14:textId="04EE8EB6" w:rsidR="00AF288C" w:rsidRPr="00E60BF6" w:rsidRDefault="00AF288C" w:rsidP="00DE11C7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 xml:space="preserve">Henri Matisse, Claire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Willberg</w:t>
            </w:r>
            <w:proofErr w:type="spellEnd"/>
          </w:p>
        </w:tc>
        <w:tc>
          <w:tcPr>
            <w:tcW w:w="4077" w:type="dxa"/>
          </w:tcPr>
          <w:p w14:paraId="255E15A0" w14:textId="77777777" w:rsidR="00F45918" w:rsidRPr="00E60BF6" w:rsidRDefault="00F45918" w:rsidP="00F45918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04137F21" w14:textId="60A6D111" w:rsidR="00AF288C" w:rsidRPr="00E60BF6" w:rsidRDefault="00F45918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Quentin Blake, Rosie Hurley,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Inbal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Leitner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, Roald Dahl</w:t>
            </w:r>
          </w:p>
        </w:tc>
      </w:tr>
      <w:tr w:rsidR="00570C7E" w:rsidRPr="00D969B5" w14:paraId="39C31505" w14:textId="3BB3EDB7" w:rsidTr="00570C7E">
        <w:trPr>
          <w:trHeight w:val="2498"/>
        </w:trPr>
        <w:tc>
          <w:tcPr>
            <w:tcW w:w="2263" w:type="dxa"/>
            <w:vMerge w:val="restart"/>
            <w:shd w:val="clear" w:color="auto" w:fill="auto"/>
          </w:tcPr>
          <w:p w14:paraId="13C08F14" w14:textId="431D7AE9" w:rsidR="00570C7E" w:rsidRPr="001F2539" w:rsidRDefault="00570C7E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4253" w:type="dxa"/>
          </w:tcPr>
          <w:p w14:paraId="5EAAB8AD" w14:textId="77777777" w:rsidR="00570C7E" w:rsidRPr="00E60BF6" w:rsidRDefault="00ED21F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FFC000"/>
                <w:sz w:val="20"/>
                <w:szCs w:val="20"/>
              </w:rPr>
            </w:pPr>
            <w:hyperlink r:id="rId19" w:tgtFrame="_blank" w:history="1">
              <w:r w:rsidR="00570C7E" w:rsidRPr="00E60BF6">
                <w:rPr>
                  <w:rStyle w:val="Hyperlink"/>
                  <w:rFonts w:ascii="Twinkl" w:hAnsi="Twinkl" w:cs="Arial"/>
                  <w:b/>
                  <w:bCs/>
                  <w:color w:val="FFC000"/>
                  <w:sz w:val="20"/>
                  <w:szCs w:val="20"/>
                </w:rPr>
                <w:t xml:space="preserve">Storytelling </w:t>
              </w:r>
              <w:proofErr w:type="gramStart"/>
              <w:r w:rsidR="00570C7E" w:rsidRPr="00E60BF6">
                <w:rPr>
                  <w:rStyle w:val="Hyperlink"/>
                  <w:rFonts w:ascii="Twinkl" w:hAnsi="Twinkl" w:cs="Arial"/>
                  <w:b/>
                  <w:bCs/>
                  <w:color w:val="FFC000"/>
                  <w:sz w:val="20"/>
                  <w:szCs w:val="20"/>
                </w:rPr>
                <w:t>Through</w:t>
              </w:r>
              <w:proofErr w:type="gramEnd"/>
              <w:r w:rsidR="00570C7E" w:rsidRPr="00E60BF6">
                <w:rPr>
                  <w:rStyle w:val="Hyperlink"/>
                  <w:rFonts w:ascii="Twinkl" w:hAnsi="Twinkl" w:cs="Arial"/>
                  <w:b/>
                  <w:bCs/>
                  <w:color w:val="FFC000"/>
                  <w:sz w:val="20"/>
                  <w:szCs w:val="20"/>
                </w:rPr>
                <w:t xml:space="preserve"> Drawing</w:t>
              </w:r>
            </w:hyperlink>
          </w:p>
          <w:p w14:paraId="567BB2C4" w14:textId="1416053B" w:rsidR="00570C7E" w:rsidRPr="00E60BF6" w:rsidRDefault="00570C7E" w:rsidP="00D4472E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FFC000"/>
                <w:sz w:val="20"/>
                <w:szCs w:val="20"/>
              </w:rPr>
              <w:t xml:space="preserve">Explore how artists create sequenced drawings to share and tell stories. Create </w:t>
            </w:r>
            <w:proofErr w:type="spellStart"/>
            <w:r w:rsidRPr="00E60BF6">
              <w:rPr>
                <w:rFonts w:ascii="Twinkl" w:hAnsi="Twinkl" w:cs="Arial"/>
                <w:color w:val="FFC000"/>
                <w:sz w:val="20"/>
                <w:szCs w:val="20"/>
              </w:rPr>
              <w:t>accordian</w:t>
            </w:r>
            <w:proofErr w:type="spellEnd"/>
            <w:r w:rsidRPr="00E60BF6">
              <w:rPr>
                <w:rFonts w:ascii="Twinkl" w:hAnsi="Twinkl" w:cs="Arial"/>
                <w:color w:val="FFC000"/>
                <w:sz w:val="20"/>
                <w:szCs w:val="20"/>
              </w:rPr>
              <w:t xml:space="preserve"> books or comic strips to retell poetry or prose through drawing.</w:t>
            </w:r>
          </w:p>
          <w:p w14:paraId="2BD36C18" w14:textId="68E6AF61" w:rsidR="00570C7E" w:rsidRPr="00E60BF6" w:rsidRDefault="00570C7E" w:rsidP="00D4472E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</w:p>
          <w:p w14:paraId="5D3DA464" w14:textId="4585C657" w:rsidR="00570C7E" w:rsidRPr="00E60BF6" w:rsidRDefault="00570C7E" w:rsidP="00570C7E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 </w:t>
            </w:r>
            <w:r w:rsidRPr="00E60BF6">
              <w:rPr>
                <w:rFonts w:ascii="Twinkl" w:hAnsi="Twinkl" w:cs="Calibri"/>
                <w:sz w:val="20"/>
                <w:szCs w:val="20"/>
              </w:rPr>
              <w:t xml:space="preserve">Drawing materials, paper, soft drawing pencils, charcoal, </w:t>
            </w:r>
            <w:proofErr w:type="gramStart"/>
            <w:r w:rsidRPr="00E60BF6">
              <w:rPr>
                <w:rFonts w:ascii="Twinkl" w:hAnsi="Twinkl" w:cs="Calibri"/>
                <w:sz w:val="20"/>
                <w:szCs w:val="20"/>
              </w:rPr>
              <w:t>sugar</w:t>
            </w:r>
            <w:proofErr w:type="gram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 paper folded into concertina books.</w:t>
            </w:r>
          </w:p>
        </w:tc>
        <w:tc>
          <w:tcPr>
            <w:tcW w:w="4570" w:type="dxa"/>
          </w:tcPr>
          <w:p w14:paraId="16CB4950" w14:textId="77777777" w:rsidR="00570C7E" w:rsidRPr="00E60BF6" w:rsidRDefault="00ED21F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92D050"/>
                <w:sz w:val="20"/>
                <w:szCs w:val="20"/>
              </w:rPr>
            </w:pPr>
            <w:hyperlink r:id="rId20" w:tgtFrame="_blank" w:history="1">
              <w:r w:rsidR="00570C7E" w:rsidRPr="00E60BF6">
                <w:rPr>
                  <w:rStyle w:val="Hyperlink"/>
                  <w:rFonts w:ascii="Twinkl" w:hAnsi="Twinkl" w:cs="Arial"/>
                  <w:b/>
                  <w:bCs/>
                  <w:color w:val="92D050"/>
                  <w:sz w:val="20"/>
                  <w:szCs w:val="20"/>
                </w:rPr>
                <w:t>Exploring Still Life</w:t>
              </w:r>
            </w:hyperlink>
          </w:p>
          <w:p w14:paraId="0E46183E" w14:textId="77777777" w:rsidR="00570C7E" w:rsidRPr="00E60BF6" w:rsidRDefault="00570C7E" w:rsidP="00C104EB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92D050"/>
                <w:sz w:val="20"/>
                <w:szCs w:val="20"/>
              </w:rPr>
              <w:t>Explore artists working with the genre of still life, contemporary and more traditional. Create your own still life inspired art work.</w:t>
            </w:r>
          </w:p>
          <w:p w14:paraId="14E05442" w14:textId="77777777" w:rsidR="00570C7E" w:rsidRPr="00E60BF6" w:rsidRDefault="00570C7E" w:rsidP="00C104EB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</w:p>
          <w:p w14:paraId="20D87E06" w14:textId="05149031" w:rsidR="00570C7E" w:rsidRPr="00E60BF6" w:rsidRDefault="00570C7E" w:rsidP="00995735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Resources: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 </w:t>
            </w:r>
            <w:r w:rsidR="00995735" w:rsidRPr="00E60BF6">
              <w:rPr>
                <w:rFonts w:ascii="Twinkl" w:hAnsi="Twinkl" w:cs="Calibri"/>
                <w:sz w:val="20"/>
                <w:szCs w:val="20"/>
              </w:rPr>
              <w:t>Soft pencils, sharpies, felt tips, watercolours, fine tipped brushes, thick brushes, sugar paper, sponges, bubble wrap, acrylic paint.</w:t>
            </w:r>
          </w:p>
        </w:tc>
        <w:tc>
          <w:tcPr>
            <w:tcW w:w="4077" w:type="dxa"/>
          </w:tcPr>
          <w:p w14:paraId="4CAC01F5" w14:textId="77777777" w:rsidR="00615716" w:rsidRPr="00615716" w:rsidRDefault="00ED21FE" w:rsidP="00615716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00B0F0"/>
                <w:sz w:val="20"/>
                <w:szCs w:val="20"/>
              </w:rPr>
            </w:pPr>
            <w:hyperlink r:id="rId21" w:tgtFrame="_blank" w:history="1">
              <w:r w:rsidR="00615716" w:rsidRPr="00615716">
                <w:rPr>
                  <w:rStyle w:val="Hyperlink"/>
                  <w:rFonts w:ascii="Twinkl" w:hAnsi="Twinkl" w:cs="Arial"/>
                  <w:b/>
                  <w:bCs/>
                  <w:color w:val="00B0F0"/>
                  <w:sz w:val="20"/>
                  <w:szCs w:val="20"/>
                </w:rPr>
                <w:t>Festival Feasts</w:t>
              </w:r>
            </w:hyperlink>
          </w:p>
          <w:p w14:paraId="675FB758" w14:textId="77777777" w:rsidR="00615716" w:rsidRDefault="00615716" w:rsidP="00615716">
            <w:pPr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615716">
              <w:rPr>
                <w:rFonts w:ascii="Twinkl" w:hAnsi="Twinkl" w:cs="Arial"/>
                <w:color w:val="00B0F0"/>
                <w:sz w:val="20"/>
                <w:szCs w:val="20"/>
              </w:rPr>
              <w:t>How might we use food and art to bring us together?</w:t>
            </w:r>
          </w:p>
          <w:p w14:paraId="3240BC72" w14:textId="77777777" w:rsidR="00615716" w:rsidRDefault="00615716" w:rsidP="00615716">
            <w:pPr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</w:p>
          <w:p w14:paraId="2C678306" w14:textId="3C25F425" w:rsidR="00E57D6F" w:rsidRPr="00E60BF6" w:rsidRDefault="00E57D6F" w:rsidP="008E79D9">
            <w:pPr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Resources:</w:t>
            </w:r>
            <w:r w:rsidR="00615716" w:rsidRPr="008E79D9">
              <w:rPr>
                <w:rFonts w:ascii="Twinkl" w:hAnsi="Twinkl" w:cs="Arial"/>
                <w:sz w:val="20"/>
                <w:szCs w:val="20"/>
              </w:rPr>
              <w:t xml:space="preserve"> </w:t>
            </w:r>
            <w:r w:rsidR="00615716" w:rsidRPr="00615716">
              <w:rPr>
                <w:rFonts w:ascii="Twinkl" w:hAnsi="Twinkl" w:cs="Arial"/>
                <w:sz w:val="20"/>
                <w:szCs w:val="20"/>
              </w:rPr>
              <w:t xml:space="preserve">Paper/card, </w:t>
            </w:r>
            <w:r w:rsidR="008E79D9">
              <w:rPr>
                <w:rFonts w:ascii="Twinkl" w:hAnsi="Twinkl" w:cs="Arial"/>
                <w:sz w:val="20"/>
                <w:szCs w:val="20"/>
              </w:rPr>
              <w:t>soft B pencils, pen, ink, oil pastels, watercolours, Modroc, clay, still life arrangement of food, acrylic/poster paint</w:t>
            </w:r>
          </w:p>
        </w:tc>
      </w:tr>
      <w:tr w:rsidR="00570C7E" w:rsidRPr="00D969B5" w14:paraId="0D2E03DE" w14:textId="77777777" w:rsidTr="00570C7E">
        <w:trPr>
          <w:trHeight w:val="2498"/>
        </w:trPr>
        <w:tc>
          <w:tcPr>
            <w:tcW w:w="2263" w:type="dxa"/>
            <w:vMerge/>
            <w:shd w:val="clear" w:color="auto" w:fill="auto"/>
          </w:tcPr>
          <w:p w14:paraId="5CD00A5C" w14:textId="77777777" w:rsidR="00570C7E" w:rsidRPr="001F2539" w:rsidRDefault="00570C7E" w:rsidP="001F253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53" w:type="dxa"/>
          </w:tcPr>
          <w:p w14:paraId="514716FA" w14:textId="77777777" w:rsidR="00570C7E" w:rsidRPr="00E60BF6" w:rsidRDefault="00570C7E" w:rsidP="00570C7E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342A5F1D" w14:textId="2B610F4D" w:rsidR="00570C7E" w:rsidRPr="00E60BF6" w:rsidRDefault="00570C7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color w:val="auto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Laura Carlin, Shaun Tan</w:t>
            </w:r>
          </w:p>
          <w:p w14:paraId="3F4DB703" w14:textId="4594B89E" w:rsidR="00570C7E" w:rsidRPr="00E60BF6" w:rsidRDefault="00570C7E" w:rsidP="00570C7E">
            <w:pPr>
              <w:rPr>
                <w:rFonts w:ascii="Twinkl" w:hAnsi="Twinkl"/>
                <w:sz w:val="20"/>
                <w:szCs w:val="20"/>
              </w:rPr>
            </w:pPr>
          </w:p>
          <w:p w14:paraId="316D54F5" w14:textId="5CF24C8D" w:rsidR="00570C7E" w:rsidRPr="00E60BF6" w:rsidRDefault="00570C7E" w:rsidP="00570C7E">
            <w:pPr>
              <w:tabs>
                <w:tab w:val="left" w:pos="2565"/>
              </w:tabs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4570" w:type="dxa"/>
          </w:tcPr>
          <w:p w14:paraId="374FD386" w14:textId="77777777" w:rsidR="00995735" w:rsidRPr="00E60BF6" w:rsidRDefault="00995735" w:rsidP="00995735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588FA065" w14:textId="21FA2D4E" w:rsidR="00570C7E" w:rsidRPr="00E60BF6" w:rsidRDefault="00995735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Peter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Claesz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Melchoir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 d’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Hondecoeter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Jan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Davidsz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Jacob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Vosmaer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Hilary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Pecis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, Nicole Dyer</w:t>
            </w:r>
          </w:p>
        </w:tc>
        <w:tc>
          <w:tcPr>
            <w:tcW w:w="4077" w:type="dxa"/>
          </w:tcPr>
          <w:p w14:paraId="7DE31647" w14:textId="77777777" w:rsidR="00E57D6F" w:rsidRPr="00E60BF6" w:rsidRDefault="00E57D6F" w:rsidP="00E57D6F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386831F6" w14:textId="77777777" w:rsidR="008E79D9" w:rsidRPr="008E79D9" w:rsidRDefault="008E79D9" w:rsidP="008E79D9">
            <w:pPr>
              <w:pStyle w:val="Heading4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i w:val="0"/>
                <w:color w:val="000000"/>
                <w:sz w:val="20"/>
                <w:szCs w:val="20"/>
              </w:rPr>
            </w:pPr>
            <w:proofErr w:type="spellStart"/>
            <w:r w:rsidRPr="008E79D9">
              <w:rPr>
                <w:rStyle w:val="Strong"/>
                <w:rFonts w:ascii="Twinkl" w:hAnsi="Twinkl" w:cs="Arial"/>
                <w:b w:val="0"/>
                <w:bCs w:val="0"/>
                <w:i w:val="0"/>
                <w:color w:val="000000"/>
                <w:sz w:val="20"/>
                <w:szCs w:val="20"/>
              </w:rPr>
              <w:t>Claes</w:t>
            </w:r>
            <w:proofErr w:type="spellEnd"/>
            <w:r w:rsidRPr="008E79D9">
              <w:rPr>
                <w:rStyle w:val="Strong"/>
                <w:rFonts w:ascii="Twinkl" w:hAnsi="Twinkl" w:cs="Arial"/>
                <w:b w:val="0"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79D9">
              <w:rPr>
                <w:rStyle w:val="Strong"/>
                <w:rFonts w:ascii="Twinkl" w:hAnsi="Twinkl" w:cs="Arial"/>
                <w:b w:val="0"/>
                <w:bCs w:val="0"/>
                <w:i w:val="0"/>
                <w:color w:val="000000"/>
                <w:sz w:val="20"/>
                <w:szCs w:val="20"/>
              </w:rPr>
              <w:t>Oldenberg</w:t>
            </w:r>
            <w:proofErr w:type="spellEnd"/>
            <w:r w:rsidRPr="008E79D9">
              <w:rPr>
                <w:rStyle w:val="Strong"/>
                <w:rFonts w:ascii="Twinkl" w:hAnsi="Twinkl" w:cs="Arial"/>
                <w:b w:val="0"/>
                <w:bCs w:val="0"/>
                <w:i w:val="0"/>
                <w:color w:val="000000"/>
                <w:sz w:val="20"/>
                <w:szCs w:val="20"/>
              </w:rPr>
              <w:t xml:space="preserve">, Lucia </w:t>
            </w:r>
            <w:proofErr w:type="spellStart"/>
            <w:r w:rsidRPr="008E79D9">
              <w:rPr>
                <w:rStyle w:val="Strong"/>
                <w:rFonts w:ascii="Twinkl" w:hAnsi="Twinkl" w:cs="Arial"/>
                <w:b w:val="0"/>
                <w:bCs w:val="0"/>
                <w:i w:val="0"/>
                <w:color w:val="000000"/>
                <w:sz w:val="20"/>
                <w:szCs w:val="20"/>
              </w:rPr>
              <w:t>Hierro</w:t>
            </w:r>
            <w:proofErr w:type="spellEnd"/>
            <w:r w:rsidRPr="008E79D9">
              <w:rPr>
                <w:rStyle w:val="Strong"/>
                <w:rFonts w:ascii="Twinkl" w:hAnsi="Twinkl" w:cs="Arial"/>
                <w:b w:val="0"/>
                <w:bCs w:val="0"/>
                <w:i w:val="0"/>
                <w:color w:val="000000"/>
                <w:sz w:val="20"/>
                <w:szCs w:val="20"/>
              </w:rPr>
              <w:t>, Nicole Dyer</w:t>
            </w:r>
          </w:p>
          <w:p w14:paraId="190919C3" w14:textId="77777777" w:rsidR="00570C7E" w:rsidRPr="00E60BF6" w:rsidRDefault="00570C7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 w:cs="Arial"/>
                <w:b/>
                <w:bCs/>
                <w:color w:val="00B0F0"/>
                <w:sz w:val="20"/>
                <w:szCs w:val="20"/>
                <w:u w:val="single"/>
              </w:rPr>
            </w:pPr>
          </w:p>
        </w:tc>
      </w:tr>
      <w:tr w:rsidR="00463EAC" w:rsidRPr="00A12A63" w14:paraId="307E7238" w14:textId="78D04753" w:rsidTr="00463EAC">
        <w:trPr>
          <w:trHeight w:val="2443"/>
        </w:trPr>
        <w:tc>
          <w:tcPr>
            <w:tcW w:w="2263" w:type="dxa"/>
            <w:vMerge w:val="restart"/>
            <w:shd w:val="clear" w:color="auto" w:fill="auto"/>
          </w:tcPr>
          <w:p w14:paraId="6D75D4A7" w14:textId="7B18B678" w:rsidR="00463EAC" w:rsidRPr="00A12A63" w:rsidRDefault="00463EAC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12A63">
              <w:rPr>
                <w:rFonts w:cstheme="minorHAnsi"/>
                <w:sz w:val="28"/>
                <w:szCs w:val="28"/>
              </w:rPr>
              <w:t>Year 5</w:t>
            </w:r>
          </w:p>
        </w:tc>
        <w:tc>
          <w:tcPr>
            <w:tcW w:w="4253" w:type="dxa"/>
          </w:tcPr>
          <w:p w14:paraId="1C1EA2EF" w14:textId="77777777" w:rsidR="00463EAC" w:rsidRPr="00A12A63" w:rsidRDefault="00ED21F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FFC000"/>
                <w:sz w:val="20"/>
                <w:szCs w:val="20"/>
              </w:rPr>
            </w:pPr>
            <w:hyperlink r:id="rId22" w:tgtFrame="_blank" w:history="1">
              <w:r w:rsidR="00463EAC" w:rsidRPr="00A12A63">
                <w:rPr>
                  <w:rStyle w:val="Hyperlink"/>
                  <w:rFonts w:ascii="Twinkl" w:hAnsi="Twinkl" w:cs="Arial"/>
                  <w:bCs/>
                  <w:color w:val="FFC000"/>
                  <w:sz w:val="20"/>
                  <w:szCs w:val="20"/>
                </w:rPr>
                <w:t>Typography &amp; Maps</w:t>
              </w:r>
            </w:hyperlink>
          </w:p>
          <w:p w14:paraId="46C72771" w14:textId="77777777" w:rsidR="00463EAC" w:rsidRPr="00A12A63" w:rsidRDefault="00463EAC" w:rsidP="00470AF5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  <w:r w:rsidRPr="00A12A63">
              <w:rPr>
                <w:rFonts w:ascii="Twinkl" w:hAnsi="Twinkl" w:cs="Arial"/>
                <w:color w:val="FFC000"/>
                <w:sz w:val="20"/>
                <w:szCs w:val="20"/>
              </w:rPr>
              <w:t>Exploring how we can create typography through drawing and design, and use our skills to create personal and highly visual maps.</w:t>
            </w:r>
          </w:p>
          <w:p w14:paraId="112482AC" w14:textId="77777777" w:rsidR="00463EAC" w:rsidRPr="00A12A63" w:rsidRDefault="00463EAC" w:rsidP="00470AF5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</w:p>
          <w:p w14:paraId="5C6BFEE1" w14:textId="35AD76E9" w:rsidR="00463EAC" w:rsidRPr="00A12A63" w:rsidRDefault="00463EAC" w:rsidP="00463EAC">
            <w:pPr>
              <w:shd w:val="clear" w:color="auto" w:fill="FFFFFF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A12A63">
              <w:rPr>
                <w:rFonts w:ascii="Twinkl" w:hAnsi="Twinkl" w:cs="Arial"/>
                <w:sz w:val="20"/>
                <w:szCs w:val="20"/>
                <w:u w:val="single"/>
              </w:rPr>
              <w:t>Resources</w:t>
            </w:r>
            <w:r w:rsidRPr="00A12A63">
              <w:rPr>
                <w:rFonts w:ascii="Twinkl" w:hAnsi="Twinkl" w:cs="Arial"/>
                <w:sz w:val="20"/>
                <w:szCs w:val="20"/>
              </w:rPr>
              <w:t>: Soft B pencil, pen and paper, black sugar paper, assorted papers, maps, assorted small objects and plants.</w:t>
            </w:r>
          </w:p>
        </w:tc>
        <w:tc>
          <w:tcPr>
            <w:tcW w:w="4570" w:type="dxa"/>
          </w:tcPr>
          <w:p w14:paraId="59A9836B" w14:textId="77777777" w:rsidR="00463EAC" w:rsidRPr="00A12A63" w:rsidRDefault="00ED21F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92D050"/>
                <w:sz w:val="20"/>
                <w:szCs w:val="20"/>
              </w:rPr>
            </w:pPr>
            <w:hyperlink r:id="rId23" w:tgtFrame="_blank" w:history="1">
              <w:r w:rsidR="00463EAC" w:rsidRPr="00A12A63">
                <w:rPr>
                  <w:rStyle w:val="Hyperlink"/>
                  <w:rFonts w:ascii="Twinkl" w:hAnsi="Twinkl" w:cs="Arial"/>
                  <w:bCs/>
                  <w:color w:val="92D050"/>
                  <w:sz w:val="20"/>
                  <w:szCs w:val="20"/>
                </w:rPr>
                <w:t>Making Monotypes</w:t>
              </w:r>
            </w:hyperlink>
          </w:p>
          <w:p w14:paraId="50CAC036" w14:textId="77777777" w:rsidR="00463EAC" w:rsidRPr="00A12A63" w:rsidRDefault="00463EAC" w:rsidP="00470AF5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  <w:r w:rsidRPr="00A12A63">
              <w:rPr>
                <w:rFonts w:ascii="Twinkl" w:hAnsi="Twinkl" w:cs="Arial"/>
                <w:color w:val="92D050"/>
                <w:sz w:val="20"/>
                <w:szCs w:val="20"/>
              </w:rPr>
              <w:t>Combine the monotype process with painting and collage to make visual poetry zines.</w:t>
            </w:r>
          </w:p>
          <w:p w14:paraId="6F228823" w14:textId="77777777" w:rsidR="00463EAC" w:rsidRPr="00A12A63" w:rsidRDefault="00463EAC" w:rsidP="00470AF5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</w:p>
          <w:p w14:paraId="5D59F8A6" w14:textId="3BE832CA" w:rsidR="00463EAC" w:rsidRPr="00A12A63" w:rsidRDefault="00463EAC" w:rsidP="00463EA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A12A63">
              <w:rPr>
                <w:rFonts w:ascii="Twinkl" w:hAnsi="Twinkl" w:cs="Arial"/>
                <w:sz w:val="20"/>
                <w:szCs w:val="20"/>
                <w:u w:val="single"/>
              </w:rPr>
              <w:t>Resources</w:t>
            </w:r>
            <w:r w:rsidRPr="00A12A63">
              <w:rPr>
                <w:rFonts w:ascii="Twinkl" w:hAnsi="Twinkl" w:cs="Arial"/>
                <w:sz w:val="20"/>
                <w:szCs w:val="20"/>
              </w:rPr>
              <w:t xml:space="preserve">: </w:t>
            </w:r>
            <w:r w:rsidRPr="00A12A63">
              <w:rPr>
                <w:rFonts w:ascii="Twinkl" w:hAnsi="Twinkl" w:cs="Calibri"/>
                <w:sz w:val="20"/>
                <w:szCs w:val="20"/>
              </w:rPr>
              <w:t xml:space="preserve">Paper, ink, carbon copy paper, paint, soft B pencils, handwriting pens, cartridge paper, old maps/newspapers. </w:t>
            </w:r>
          </w:p>
          <w:p w14:paraId="361DF374" w14:textId="5AB7A8A0" w:rsidR="00463EAC" w:rsidRPr="00A12A63" w:rsidRDefault="00463EAC" w:rsidP="00470AF5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</w:p>
        </w:tc>
        <w:tc>
          <w:tcPr>
            <w:tcW w:w="4077" w:type="dxa"/>
          </w:tcPr>
          <w:p w14:paraId="65887E60" w14:textId="6F463B8C" w:rsidR="00463EAC" w:rsidRPr="00A12A63" w:rsidRDefault="00ED21FE" w:rsidP="00470AF5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00B0F0"/>
                <w:sz w:val="20"/>
                <w:szCs w:val="20"/>
              </w:rPr>
            </w:pPr>
            <w:hyperlink r:id="rId24" w:tgtFrame="_blank" w:history="1">
              <w:r w:rsidR="00463EAC" w:rsidRPr="00A12A63">
                <w:rPr>
                  <w:rStyle w:val="Hyperlink"/>
                  <w:rFonts w:ascii="Twinkl" w:hAnsi="Twinkl" w:cs="Arial"/>
                  <w:bCs/>
                  <w:color w:val="00B0F0"/>
                  <w:sz w:val="20"/>
                  <w:szCs w:val="20"/>
                </w:rPr>
                <w:t>Architecture: Dream Big or Small?</w:t>
              </w:r>
            </w:hyperlink>
          </w:p>
          <w:p w14:paraId="1611F5B4" w14:textId="77777777" w:rsidR="00463EAC" w:rsidRPr="00A12A63" w:rsidRDefault="00463EAC" w:rsidP="00470AF5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A12A63">
              <w:rPr>
                <w:rFonts w:ascii="Twinkl" w:hAnsi="Twinkl" w:cs="Arial"/>
                <w:color w:val="00B0F0"/>
                <w:sz w:val="20"/>
                <w:szCs w:val="20"/>
              </w:rPr>
              <w:t>Explore the responsibilities architects have to design us a better world. Make your own architectural model.</w:t>
            </w:r>
          </w:p>
          <w:p w14:paraId="413E9F99" w14:textId="77777777" w:rsidR="00534E3B" w:rsidRPr="00A12A63" w:rsidRDefault="00534E3B" w:rsidP="00470AF5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</w:p>
          <w:p w14:paraId="36384FF7" w14:textId="5C1E11CE" w:rsidR="00E40E0C" w:rsidRPr="00A12A63" w:rsidRDefault="00534E3B" w:rsidP="00E40E0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A12A63">
              <w:rPr>
                <w:rFonts w:ascii="Twinkl" w:hAnsi="Twinkl" w:cs="Arial"/>
                <w:sz w:val="20"/>
                <w:szCs w:val="20"/>
                <w:u w:val="single"/>
              </w:rPr>
              <w:t>Resources</w:t>
            </w:r>
            <w:r w:rsidRPr="00A12A63">
              <w:rPr>
                <w:rFonts w:ascii="Twinkl" w:hAnsi="Twinkl" w:cs="Arial"/>
                <w:sz w:val="20"/>
                <w:szCs w:val="20"/>
              </w:rPr>
              <w:t xml:space="preserve">: </w:t>
            </w:r>
            <w:proofErr w:type="spellStart"/>
            <w:r w:rsidR="00E40E0C" w:rsidRPr="00A12A63">
              <w:rPr>
                <w:rFonts w:ascii="Twinkl" w:hAnsi="Twinkl" w:cs="Calibri"/>
                <w:sz w:val="20"/>
                <w:szCs w:val="20"/>
              </w:rPr>
              <w:t>Foamboard</w:t>
            </w:r>
            <w:proofErr w:type="spellEnd"/>
            <w:r w:rsidR="00E40E0C" w:rsidRPr="00A12A63">
              <w:rPr>
                <w:rFonts w:ascii="Twinkl" w:hAnsi="Twinkl" w:cs="Calibri"/>
                <w:sz w:val="20"/>
                <w:szCs w:val="20"/>
              </w:rPr>
              <w:t xml:space="preserve">, ink and card, soft B pencils, handwriting pens, sharpies, cartridge paper, construction materials. </w:t>
            </w:r>
          </w:p>
          <w:p w14:paraId="36116A54" w14:textId="5F36ABC1" w:rsidR="00534E3B" w:rsidRPr="00A12A63" w:rsidRDefault="00534E3B" w:rsidP="00470AF5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</w:p>
        </w:tc>
      </w:tr>
      <w:tr w:rsidR="00463EAC" w:rsidRPr="00D969B5" w14:paraId="3C595707" w14:textId="77777777" w:rsidTr="00AF288C">
        <w:trPr>
          <w:trHeight w:val="395"/>
        </w:trPr>
        <w:tc>
          <w:tcPr>
            <w:tcW w:w="2263" w:type="dxa"/>
            <w:vMerge/>
            <w:shd w:val="clear" w:color="auto" w:fill="auto"/>
          </w:tcPr>
          <w:p w14:paraId="562B1704" w14:textId="77777777" w:rsidR="00463EAC" w:rsidRPr="001F2539" w:rsidRDefault="00463EAC" w:rsidP="001F253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53" w:type="dxa"/>
          </w:tcPr>
          <w:p w14:paraId="47749C09" w14:textId="77777777" w:rsidR="00463EAC" w:rsidRPr="00E60BF6" w:rsidRDefault="00463EAC" w:rsidP="00463EA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4E1ED2B6" w14:textId="2112E082" w:rsidR="00463EAC" w:rsidRPr="00E60BF6" w:rsidRDefault="00463EAC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Louise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Fili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Grayson Perry, Paula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Scher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, Chris Kenny</w:t>
            </w:r>
          </w:p>
        </w:tc>
        <w:tc>
          <w:tcPr>
            <w:tcW w:w="4570" w:type="dxa"/>
          </w:tcPr>
          <w:p w14:paraId="23EC28E2" w14:textId="77777777" w:rsidR="00463EAC" w:rsidRPr="00E60BF6" w:rsidRDefault="00463EAC" w:rsidP="00463EA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0F867D4A" w14:textId="76157233" w:rsidR="00463EAC" w:rsidRPr="00E60BF6" w:rsidRDefault="00463EAC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Kevork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Mourad</w:t>
            </w:r>
            <w:proofErr w:type="spellEnd"/>
          </w:p>
        </w:tc>
        <w:tc>
          <w:tcPr>
            <w:tcW w:w="4077" w:type="dxa"/>
          </w:tcPr>
          <w:p w14:paraId="2EBFD5A8" w14:textId="77777777" w:rsidR="00E40E0C" w:rsidRPr="00E60BF6" w:rsidRDefault="00E40E0C" w:rsidP="00E40E0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35814C50" w14:textId="4C7CF14E" w:rsidR="00463EAC" w:rsidRPr="00E60BF6" w:rsidRDefault="00E40E0C" w:rsidP="00E40E0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 xml:space="preserve">Shoreditch Sketcher, Various Architects  </w:t>
            </w:r>
          </w:p>
        </w:tc>
      </w:tr>
      <w:tr w:rsidR="0015740E" w:rsidRPr="00D969B5" w14:paraId="2B8AC577" w14:textId="77777777" w:rsidTr="00AF288C">
        <w:trPr>
          <w:trHeight w:val="1593"/>
        </w:trPr>
        <w:tc>
          <w:tcPr>
            <w:tcW w:w="2263" w:type="dxa"/>
            <w:vMerge w:val="restart"/>
            <w:shd w:val="clear" w:color="auto" w:fill="auto"/>
          </w:tcPr>
          <w:p w14:paraId="3894AB09" w14:textId="420140B1" w:rsidR="0015740E" w:rsidRPr="001F2539" w:rsidRDefault="0015740E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F2539">
              <w:rPr>
                <w:rFonts w:cstheme="minorHAnsi"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4253" w:type="dxa"/>
          </w:tcPr>
          <w:p w14:paraId="48BAF9F6" w14:textId="77777777" w:rsidR="0015740E" w:rsidRPr="00E60BF6" w:rsidRDefault="00ED21F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FFC000"/>
                <w:sz w:val="20"/>
                <w:szCs w:val="20"/>
              </w:rPr>
            </w:pPr>
            <w:hyperlink r:id="rId25" w:tgtFrame="_blank" w:history="1">
              <w:r w:rsidR="0015740E" w:rsidRPr="00E60BF6">
                <w:rPr>
                  <w:rStyle w:val="Hyperlink"/>
                  <w:rFonts w:ascii="Twinkl" w:hAnsi="Twinkl" w:cs="Arial"/>
                  <w:b/>
                  <w:bCs/>
                  <w:color w:val="FFC000"/>
                  <w:sz w:val="20"/>
                  <w:szCs w:val="20"/>
                </w:rPr>
                <w:t>2D Drawing to 3D Making</w:t>
              </w:r>
            </w:hyperlink>
          </w:p>
          <w:p w14:paraId="2CE8554B" w14:textId="77777777" w:rsidR="0015740E" w:rsidRPr="00E60BF6" w:rsidRDefault="0015740E" w:rsidP="00654AF5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FFC000"/>
                <w:sz w:val="20"/>
                <w:szCs w:val="20"/>
              </w:rPr>
              <w:t>Explore how 2D drawings can be transformed to 3D objects. Work towards a sculptural outcome or a graphic design outcome.</w:t>
            </w:r>
          </w:p>
          <w:p w14:paraId="35CBAAB0" w14:textId="77777777" w:rsidR="0015740E" w:rsidRPr="00E60BF6" w:rsidRDefault="0015740E" w:rsidP="00654AF5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</w:p>
          <w:p w14:paraId="3A723A35" w14:textId="760641C4" w:rsidR="0015740E" w:rsidRPr="00E60BF6" w:rsidRDefault="0015740E" w:rsidP="00654AF5">
            <w:pPr>
              <w:shd w:val="clear" w:color="auto" w:fill="FFFFFF"/>
              <w:jc w:val="center"/>
              <w:rPr>
                <w:rFonts w:ascii="Twinkl" w:hAnsi="Twinkl" w:cs="Aria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: </w:t>
            </w:r>
            <w:r w:rsidRPr="00E60BF6">
              <w:rPr>
                <w:rFonts w:ascii="Twinkl" w:hAnsi="Twinkl" w:cs="Calibri"/>
                <w:sz w:val="20"/>
                <w:szCs w:val="20"/>
              </w:rPr>
              <w:t xml:space="preserve">Card, paper drawing materials, soft B pencils, collage paper, newspapers, PVA glue, tape. </w:t>
            </w:r>
          </w:p>
        </w:tc>
        <w:tc>
          <w:tcPr>
            <w:tcW w:w="4570" w:type="dxa"/>
          </w:tcPr>
          <w:p w14:paraId="4934DC51" w14:textId="77777777" w:rsidR="0015740E" w:rsidRPr="00E60BF6" w:rsidRDefault="00ED21FE" w:rsidP="00470AF5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eastAsia="Times New Roman" w:hAnsi="Twinkl" w:cs="Arial"/>
                <w:color w:val="92D050"/>
                <w:sz w:val="20"/>
                <w:szCs w:val="20"/>
              </w:rPr>
            </w:pPr>
            <w:hyperlink r:id="rId26" w:tgtFrame="_blank" w:history="1">
              <w:r w:rsidR="0015740E" w:rsidRPr="00E60BF6">
                <w:rPr>
                  <w:rStyle w:val="Hyperlink"/>
                  <w:rFonts w:ascii="Twinkl" w:hAnsi="Twinkl" w:cs="Arial"/>
                  <w:b/>
                  <w:bCs/>
                  <w:color w:val="92D050"/>
                  <w:sz w:val="20"/>
                  <w:szCs w:val="20"/>
                </w:rPr>
                <w:t>Exploring Identity</w:t>
              </w:r>
            </w:hyperlink>
          </w:p>
          <w:p w14:paraId="77FD386B" w14:textId="77777777" w:rsidR="0015740E" w:rsidRPr="00E60BF6" w:rsidRDefault="0015740E" w:rsidP="00470AF5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92D050"/>
                <w:sz w:val="20"/>
                <w:szCs w:val="20"/>
              </w:rPr>
              <w:t>Discover how artists use layers and juxtaposition to create artwork which explores identity. Make your own layered portrait.</w:t>
            </w:r>
          </w:p>
          <w:p w14:paraId="31E1C142" w14:textId="77777777" w:rsidR="00052CEC" w:rsidRPr="00E60BF6" w:rsidRDefault="00052CEC" w:rsidP="00470AF5">
            <w:pPr>
              <w:shd w:val="clear" w:color="auto" w:fill="FFFFFF"/>
              <w:jc w:val="center"/>
              <w:rPr>
                <w:rFonts w:ascii="Twinkl" w:hAnsi="Twinkl" w:cs="Arial"/>
                <w:color w:val="92D050"/>
                <w:sz w:val="20"/>
                <w:szCs w:val="20"/>
              </w:rPr>
            </w:pPr>
          </w:p>
          <w:p w14:paraId="20140259" w14:textId="7532F125" w:rsidR="00052CEC" w:rsidRPr="00E60BF6" w:rsidRDefault="00052CEC" w:rsidP="00052CE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: </w:t>
            </w:r>
            <w:r w:rsidRPr="00E60BF6">
              <w:rPr>
                <w:rFonts w:ascii="Twinkl" w:hAnsi="Twinkl" w:cs="Calibri"/>
                <w:sz w:val="20"/>
                <w:szCs w:val="20"/>
              </w:rPr>
              <w:t xml:space="preserve">Drawing materials, tablet, paper, soft B pencils, handwriting pens, sharpies, oil/chalk pastels, acrylic paint, brushes, </w:t>
            </w:r>
            <w:proofErr w:type="gramStart"/>
            <w:r w:rsidRPr="00E60BF6">
              <w:rPr>
                <w:rFonts w:ascii="Twinkl" w:hAnsi="Twinkl" w:cs="Calibri"/>
                <w:sz w:val="20"/>
                <w:szCs w:val="20"/>
              </w:rPr>
              <w:t>collage</w:t>
            </w:r>
            <w:proofErr w:type="gram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 materials. </w:t>
            </w:r>
          </w:p>
          <w:p w14:paraId="4B2FD719" w14:textId="564E976D" w:rsidR="00052CEC" w:rsidRPr="00E60BF6" w:rsidRDefault="00052CEC" w:rsidP="00470AF5">
            <w:pPr>
              <w:shd w:val="clear" w:color="auto" w:fill="FFFFFF"/>
              <w:jc w:val="center"/>
              <w:rPr>
                <w:rFonts w:ascii="Twinkl" w:hAnsi="Twinkl" w:cs="Times New Roman"/>
                <w:color w:val="000000"/>
                <w:sz w:val="20"/>
                <w:szCs w:val="20"/>
              </w:rPr>
            </w:pPr>
          </w:p>
        </w:tc>
        <w:tc>
          <w:tcPr>
            <w:tcW w:w="4077" w:type="dxa"/>
          </w:tcPr>
          <w:p w14:paraId="4C560013" w14:textId="725111F7" w:rsidR="0015740E" w:rsidRPr="00E60BF6" w:rsidRDefault="001574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 w:cs="Arial"/>
                <w:b/>
                <w:bCs/>
                <w:color w:val="00B0F0"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Arial"/>
                <w:b/>
                <w:bCs/>
                <w:color w:val="00B0F0"/>
                <w:sz w:val="20"/>
                <w:szCs w:val="20"/>
                <w:u w:val="single"/>
              </w:rPr>
              <w:t>Local Art</w:t>
            </w:r>
          </w:p>
          <w:p w14:paraId="2B2B1A62" w14:textId="2AA1D0A5" w:rsidR="0015740E" w:rsidRPr="00E60BF6" w:rsidRDefault="0015740E" w:rsidP="00654AF5">
            <w:pPr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B0F0"/>
                <w:sz w:val="20"/>
                <w:szCs w:val="20"/>
              </w:rPr>
              <w:t>Explore how our local area is a work of Art. Create a piece of observational Art.</w:t>
            </w:r>
          </w:p>
          <w:p w14:paraId="055BBDBE" w14:textId="35013158" w:rsidR="0015740E" w:rsidRPr="00E60BF6" w:rsidRDefault="0015740E" w:rsidP="003F3B5A">
            <w:pPr>
              <w:shd w:val="clear" w:color="auto" w:fill="FFFFFF"/>
              <w:jc w:val="center"/>
              <w:rPr>
                <w:rFonts w:ascii="Twinkl" w:hAnsi="Twinkl" w:cs="Aria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color w:val="00B0F0"/>
                <w:sz w:val="20"/>
                <w:szCs w:val="20"/>
              </w:rPr>
              <w:t>.</w:t>
            </w:r>
          </w:p>
          <w:p w14:paraId="377D68EF" w14:textId="77777777" w:rsidR="0015740E" w:rsidRPr="00E60BF6" w:rsidRDefault="0015740E" w:rsidP="00651E95">
            <w:pPr>
              <w:jc w:val="center"/>
              <w:rPr>
                <w:rFonts w:ascii="Twinkl" w:hAnsi="Twinkl" w:cs="Arial"/>
                <w:b/>
                <w:i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 w:cs="Arial"/>
                <w:b/>
                <w:i/>
                <w:color w:val="00B0F0"/>
                <w:sz w:val="20"/>
                <w:szCs w:val="20"/>
              </w:rPr>
              <w:t>(Please see separate plan)</w:t>
            </w:r>
          </w:p>
          <w:p w14:paraId="71E4B13B" w14:textId="77777777" w:rsidR="00CF1660" w:rsidRPr="00E60BF6" w:rsidRDefault="00CF1660" w:rsidP="00651E95">
            <w:pPr>
              <w:jc w:val="center"/>
              <w:rPr>
                <w:rFonts w:ascii="Twinkl" w:hAnsi="Twinkl" w:cs="Arial"/>
                <w:b/>
                <w:i/>
                <w:color w:val="00B0F0"/>
                <w:sz w:val="20"/>
                <w:szCs w:val="20"/>
              </w:rPr>
            </w:pPr>
          </w:p>
          <w:p w14:paraId="63E62DDD" w14:textId="6894AC6B" w:rsidR="00CF1660" w:rsidRPr="00E60BF6" w:rsidRDefault="00CF1660" w:rsidP="00CF1660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Arial"/>
                <w:sz w:val="20"/>
                <w:szCs w:val="20"/>
                <w:u w:val="single"/>
              </w:rPr>
              <w:t>Resources</w:t>
            </w:r>
            <w:r w:rsidRPr="00E60BF6">
              <w:rPr>
                <w:rFonts w:ascii="Twinkl" w:hAnsi="Twinkl" w:cs="Arial"/>
                <w:sz w:val="20"/>
                <w:szCs w:val="20"/>
              </w:rPr>
              <w:t xml:space="preserve">: </w:t>
            </w:r>
            <w:r w:rsidRPr="00E60BF6">
              <w:rPr>
                <w:rFonts w:ascii="Twinkl" w:hAnsi="Twinkl" w:cs="Calibri"/>
                <w:sz w:val="20"/>
                <w:szCs w:val="20"/>
              </w:rPr>
              <w:t>Pencil, charcoal, pastels</w:t>
            </w:r>
          </w:p>
        </w:tc>
      </w:tr>
      <w:tr w:rsidR="0015740E" w:rsidRPr="00D969B5" w14:paraId="4E8E474A" w14:textId="77777777" w:rsidTr="0015740E">
        <w:trPr>
          <w:trHeight w:val="1050"/>
        </w:trPr>
        <w:tc>
          <w:tcPr>
            <w:tcW w:w="2263" w:type="dxa"/>
            <w:vMerge/>
            <w:shd w:val="clear" w:color="auto" w:fill="auto"/>
          </w:tcPr>
          <w:p w14:paraId="2D2D5EEE" w14:textId="77777777" w:rsidR="0015740E" w:rsidRPr="001F2539" w:rsidRDefault="0015740E" w:rsidP="001F253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53" w:type="dxa"/>
          </w:tcPr>
          <w:p w14:paraId="36F842CF" w14:textId="77777777" w:rsidR="0015740E" w:rsidRPr="00E60BF6" w:rsidRDefault="0015740E" w:rsidP="0015740E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409FA475" w14:textId="28A7D562" w:rsidR="0015740E" w:rsidRPr="00E60BF6" w:rsidRDefault="0015740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/>
                <w:sz w:val="20"/>
                <w:szCs w:val="20"/>
              </w:rPr>
            </w:pP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Lubaina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Himid</w:t>
            </w:r>
            <w:proofErr w:type="spellEnd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 xml:space="preserve">, Claire </w:t>
            </w:r>
            <w:proofErr w:type="spellStart"/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Harrup</w:t>
            </w:r>
            <w:proofErr w:type="spellEnd"/>
          </w:p>
        </w:tc>
        <w:tc>
          <w:tcPr>
            <w:tcW w:w="4570" w:type="dxa"/>
          </w:tcPr>
          <w:p w14:paraId="1DF52BC8" w14:textId="77777777" w:rsidR="00052CEC" w:rsidRPr="00E60BF6" w:rsidRDefault="00052CEC" w:rsidP="00052CE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23745439" w14:textId="77777777" w:rsidR="00052CEC" w:rsidRPr="00E60BF6" w:rsidRDefault="00052CEC" w:rsidP="00052CE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Njideka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Akunyili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 Crosby,</w:t>
            </w:r>
          </w:p>
          <w:p w14:paraId="4774E7BB" w14:textId="77154BB6" w:rsidR="0015740E" w:rsidRPr="00E60BF6" w:rsidRDefault="00052CEC" w:rsidP="00052CE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Yinka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Shonibare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,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Thandiwe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 xml:space="preserve"> </w:t>
            </w:r>
            <w:proofErr w:type="spellStart"/>
            <w:r w:rsidRPr="00E60BF6">
              <w:rPr>
                <w:rFonts w:ascii="Twinkl" w:hAnsi="Twinkl" w:cs="Calibri"/>
                <w:sz w:val="20"/>
                <w:szCs w:val="20"/>
              </w:rPr>
              <w:t>Muriu</w:t>
            </w:r>
            <w:proofErr w:type="spellEnd"/>
            <w:r w:rsidRPr="00E60BF6">
              <w:rPr>
                <w:rFonts w:ascii="Twinkl" w:hAnsi="Twinkl" w:cs="Calibri"/>
                <w:sz w:val="20"/>
                <w:szCs w:val="20"/>
              </w:rPr>
              <w:t>, Mike Barrett</w:t>
            </w:r>
          </w:p>
        </w:tc>
        <w:tc>
          <w:tcPr>
            <w:tcW w:w="4077" w:type="dxa"/>
          </w:tcPr>
          <w:p w14:paraId="75D75086" w14:textId="77777777" w:rsidR="00CF1660" w:rsidRPr="00E60BF6" w:rsidRDefault="00CF1660" w:rsidP="00CF1660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6AEAD8DB" w14:textId="07C7EC34" w:rsidR="0015740E" w:rsidRPr="00E60BF6" w:rsidRDefault="00CF1660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 w:cs="Arial"/>
                <w:b/>
                <w:bCs/>
                <w:color w:val="00B0F0"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color w:val="auto"/>
                <w:sz w:val="20"/>
                <w:szCs w:val="20"/>
              </w:rPr>
              <w:t>Sid Kirkham, L.S. Lowry</w:t>
            </w:r>
          </w:p>
        </w:tc>
      </w:tr>
      <w:tr w:rsidR="008E79D9" w:rsidRPr="00D969B5" w14:paraId="720D4515" w14:textId="77777777" w:rsidTr="0015740E">
        <w:trPr>
          <w:trHeight w:val="1050"/>
        </w:trPr>
        <w:tc>
          <w:tcPr>
            <w:tcW w:w="2263" w:type="dxa"/>
            <w:vMerge w:val="restart"/>
            <w:shd w:val="clear" w:color="auto" w:fill="auto"/>
          </w:tcPr>
          <w:p w14:paraId="5F24CEDF" w14:textId="527D3AD9" w:rsidR="008E79D9" w:rsidRPr="001F2539" w:rsidRDefault="008E79D9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Year 7</w:t>
            </w:r>
          </w:p>
        </w:tc>
        <w:tc>
          <w:tcPr>
            <w:tcW w:w="4253" w:type="dxa"/>
            <w:vMerge w:val="restart"/>
          </w:tcPr>
          <w:p w14:paraId="3208598A" w14:textId="47AD6526" w:rsidR="008E79D9" w:rsidRPr="00E60BF6" w:rsidRDefault="008E79D9" w:rsidP="002C6723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 w:cs="Arial"/>
                <w:b/>
                <w:bCs/>
                <w:color w:val="FFC000"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Arial"/>
                <w:b/>
                <w:bCs/>
                <w:color w:val="FFC000"/>
                <w:sz w:val="20"/>
                <w:szCs w:val="20"/>
                <w:u w:val="single"/>
              </w:rPr>
              <w:t>Drawing using Sketchbooks</w:t>
            </w:r>
          </w:p>
          <w:p w14:paraId="620E40D7" w14:textId="27C27383" w:rsidR="008E79D9" w:rsidRPr="00E60BF6" w:rsidRDefault="008E79D9" w:rsidP="002C6723">
            <w:pPr>
              <w:jc w:val="center"/>
              <w:rPr>
                <w:rFonts w:ascii="Twinkl" w:hAnsi="Twinkl"/>
                <w:b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/>
                <w:b/>
                <w:color w:val="FFC000"/>
                <w:sz w:val="20"/>
                <w:szCs w:val="20"/>
              </w:rPr>
              <w:t>Introduction to SMWCA art. Foundation skills.</w:t>
            </w:r>
          </w:p>
          <w:p w14:paraId="69D63F5B" w14:textId="26F9202D" w:rsidR="008E79D9" w:rsidRPr="00E60BF6" w:rsidRDefault="008E79D9" w:rsidP="002C6723">
            <w:pPr>
              <w:jc w:val="center"/>
              <w:rPr>
                <w:rFonts w:ascii="Twinkl" w:hAnsi="Twink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/>
                <w:color w:val="FFC000"/>
                <w:sz w:val="20"/>
                <w:szCs w:val="20"/>
              </w:rPr>
              <w:t>How to use a sketchbook/observational drawing skills/ sketching and construction skills in drawing/watercolour technique/basic clay slab building/ poster paint techniques.</w:t>
            </w:r>
          </w:p>
          <w:p w14:paraId="3E541B31" w14:textId="3BA3ED29" w:rsidR="008E79D9" w:rsidRPr="00E60BF6" w:rsidRDefault="008E79D9" w:rsidP="002C6723">
            <w:pPr>
              <w:jc w:val="center"/>
              <w:rPr>
                <w:rFonts w:ascii="Twinkl" w:hAnsi="Twinkl"/>
                <w:color w:val="FFC000"/>
                <w:sz w:val="20"/>
                <w:szCs w:val="20"/>
              </w:rPr>
            </w:pPr>
          </w:p>
          <w:p w14:paraId="1ACE06E1" w14:textId="7676DC9C" w:rsidR="008E79D9" w:rsidRPr="00E60BF6" w:rsidRDefault="008E79D9" w:rsidP="002C6723">
            <w:pPr>
              <w:jc w:val="center"/>
              <w:rPr>
                <w:rFonts w:ascii="Twinkl" w:hAnsi="Twinkl"/>
                <w:color w:val="FFC000"/>
                <w:sz w:val="20"/>
                <w:szCs w:val="20"/>
              </w:rPr>
            </w:pPr>
            <w:r w:rsidRPr="00E60BF6">
              <w:rPr>
                <w:rFonts w:ascii="Twinkl" w:hAnsi="Twinkl"/>
                <w:color w:val="FFC000"/>
                <w:sz w:val="20"/>
                <w:szCs w:val="20"/>
              </w:rPr>
              <w:t>Proportion, tonal value, form, still-life.</w:t>
            </w:r>
          </w:p>
          <w:p w14:paraId="6B35366E" w14:textId="77777777" w:rsidR="008E79D9" w:rsidRPr="00E60BF6" w:rsidRDefault="008E79D9" w:rsidP="002C6723">
            <w:pPr>
              <w:rPr>
                <w:rFonts w:ascii="Twinkl" w:hAnsi="Twinkl"/>
                <w:sz w:val="20"/>
                <w:szCs w:val="20"/>
              </w:rPr>
            </w:pPr>
          </w:p>
          <w:p w14:paraId="222127D1" w14:textId="77777777" w:rsidR="008E79D9" w:rsidRPr="00E60BF6" w:rsidRDefault="008E79D9" w:rsidP="0015740E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4570" w:type="dxa"/>
          </w:tcPr>
          <w:p w14:paraId="78D1AC9F" w14:textId="1F212B0C" w:rsidR="008E79D9" w:rsidRPr="00E60BF6" w:rsidRDefault="008E79D9" w:rsidP="002C6723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 w:cs="Arial"/>
                <w:b/>
                <w:bCs/>
                <w:color w:val="92D050"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Arial"/>
                <w:b/>
                <w:bCs/>
                <w:color w:val="92D050"/>
                <w:sz w:val="20"/>
                <w:szCs w:val="20"/>
                <w:u w:val="single"/>
              </w:rPr>
              <w:t>Drawing using Sketchbooks</w:t>
            </w:r>
          </w:p>
          <w:p w14:paraId="567D2DF8" w14:textId="19A771D0" w:rsidR="008E79D9" w:rsidRPr="00E60BF6" w:rsidRDefault="008E79D9" w:rsidP="002C6723">
            <w:pPr>
              <w:jc w:val="center"/>
              <w:rPr>
                <w:rFonts w:ascii="Twinkl" w:hAnsi="Twinkl"/>
                <w:b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/>
                <w:b/>
                <w:color w:val="92D050"/>
                <w:sz w:val="20"/>
                <w:szCs w:val="20"/>
              </w:rPr>
              <w:t>Foundation skills course with critical studies.</w:t>
            </w:r>
          </w:p>
          <w:p w14:paraId="47C60AC2" w14:textId="63458AE8" w:rsidR="008E79D9" w:rsidRPr="00E60BF6" w:rsidRDefault="008E79D9" w:rsidP="002C6723">
            <w:pPr>
              <w:jc w:val="center"/>
              <w:rPr>
                <w:rFonts w:ascii="Twinkl" w:hAnsi="Twink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/>
                <w:color w:val="92D050"/>
                <w:sz w:val="20"/>
                <w:szCs w:val="20"/>
              </w:rPr>
              <w:t xml:space="preserve">Abstraction/using imagination to respond to critical sources/ using written descriptions of critical works. Revisit and refine drawing skills/ introduce further media and materials/ introduce pencil crayon skills. </w:t>
            </w:r>
          </w:p>
          <w:p w14:paraId="7DEECE0E" w14:textId="4D63DEE1" w:rsidR="008E79D9" w:rsidRPr="00E60BF6" w:rsidRDefault="008E79D9" w:rsidP="002C6723">
            <w:pPr>
              <w:jc w:val="center"/>
              <w:rPr>
                <w:rFonts w:ascii="Twinkl" w:hAnsi="Twinkl"/>
                <w:color w:val="92D050"/>
                <w:sz w:val="20"/>
                <w:szCs w:val="20"/>
              </w:rPr>
            </w:pPr>
          </w:p>
          <w:p w14:paraId="0B6A37E1" w14:textId="7C4FA1CB" w:rsidR="008E79D9" w:rsidRPr="00E60BF6" w:rsidRDefault="008E79D9" w:rsidP="002C6723">
            <w:pPr>
              <w:jc w:val="center"/>
              <w:rPr>
                <w:rFonts w:ascii="Twinkl" w:hAnsi="Twinkl"/>
                <w:color w:val="92D050"/>
                <w:sz w:val="20"/>
                <w:szCs w:val="20"/>
              </w:rPr>
            </w:pPr>
            <w:r w:rsidRPr="00E60BF6">
              <w:rPr>
                <w:rFonts w:ascii="Twinkl" w:hAnsi="Twinkl"/>
                <w:color w:val="92D050"/>
                <w:sz w:val="20"/>
                <w:szCs w:val="20"/>
              </w:rPr>
              <w:t xml:space="preserve">Drawing, colour theory, painting, composition. </w:t>
            </w:r>
          </w:p>
          <w:p w14:paraId="6D01387E" w14:textId="77777777" w:rsidR="008E79D9" w:rsidRPr="00E60BF6" w:rsidRDefault="008E79D9" w:rsidP="00052CE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4077" w:type="dxa"/>
          </w:tcPr>
          <w:p w14:paraId="50039804" w14:textId="7154EB9E" w:rsidR="008E79D9" w:rsidRPr="00E60BF6" w:rsidRDefault="008E79D9" w:rsidP="002C6723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 w:cs="Arial"/>
                <w:b/>
                <w:bCs/>
                <w:color w:val="00B0F0"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Arial"/>
                <w:b/>
                <w:bCs/>
                <w:color w:val="00B0F0"/>
                <w:sz w:val="20"/>
                <w:szCs w:val="20"/>
                <w:u w:val="single"/>
              </w:rPr>
              <w:t>Drawing using Sketchbooks</w:t>
            </w:r>
          </w:p>
          <w:p w14:paraId="61DFFA04" w14:textId="69310CE8" w:rsidR="008E79D9" w:rsidRPr="00E60BF6" w:rsidRDefault="008E79D9" w:rsidP="002C6723">
            <w:pPr>
              <w:jc w:val="center"/>
              <w:rPr>
                <w:rFonts w:ascii="Twinkl" w:hAnsi="Twinkl"/>
                <w:b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/>
                <w:b/>
                <w:color w:val="00B0F0"/>
                <w:sz w:val="20"/>
                <w:szCs w:val="20"/>
              </w:rPr>
              <w:t>Critical studies with extended outcomes.</w:t>
            </w:r>
          </w:p>
          <w:p w14:paraId="19C8FFF8" w14:textId="2B1E9911" w:rsidR="008E79D9" w:rsidRPr="00E60BF6" w:rsidRDefault="008E79D9" w:rsidP="002C6723">
            <w:pPr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/>
                <w:color w:val="00B0F0"/>
                <w:sz w:val="20"/>
                <w:szCs w:val="20"/>
              </w:rPr>
              <w:t>Portraiture and cubism/ mixed media animals/ revisit response to critical sources/ imaginative outcomes/collage/mixed media techniques/ revisit and review and refine colour theory/ use of music as inspiration.</w:t>
            </w:r>
          </w:p>
          <w:p w14:paraId="4FE2FA1D" w14:textId="51A21BAD" w:rsidR="008E79D9" w:rsidRPr="00E60BF6" w:rsidRDefault="008E79D9" w:rsidP="002C6723">
            <w:pPr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</w:p>
          <w:p w14:paraId="530CA053" w14:textId="4DB555B8" w:rsidR="008E79D9" w:rsidRPr="00E60BF6" w:rsidRDefault="008E79D9" w:rsidP="002C6723">
            <w:pPr>
              <w:jc w:val="center"/>
              <w:rPr>
                <w:rFonts w:ascii="Twinkl" w:hAnsi="Twinkl"/>
                <w:color w:val="00B0F0"/>
                <w:sz w:val="20"/>
                <w:szCs w:val="20"/>
              </w:rPr>
            </w:pPr>
            <w:r w:rsidRPr="00E60BF6">
              <w:rPr>
                <w:rFonts w:ascii="Twinkl" w:hAnsi="Twinkl"/>
                <w:color w:val="00B0F0"/>
                <w:sz w:val="20"/>
                <w:szCs w:val="20"/>
              </w:rPr>
              <w:t xml:space="preserve">Drawing, portraiture, poster paints, oil pastels, composition. </w:t>
            </w:r>
          </w:p>
          <w:p w14:paraId="62E1231F" w14:textId="77777777" w:rsidR="008E79D9" w:rsidRPr="00E60BF6" w:rsidRDefault="008E79D9" w:rsidP="00CF1660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</w:p>
        </w:tc>
      </w:tr>
      <w:tr w:rsidR="008E79D9" w:rsidRPr="00D969B5" w14:paraId="3094BFF9" w14:textId="77777777" w:rsidTr="0015740E">
        <w:trPr>
          <w:trHeight w:val="1050"/>
        </w:trPr>
        <w:tc>
          <w:tcPr>
            <w:tcW w:w="2263" w:type="dxa"/>
            <w:vMerge/>
            <w:shd w:val="clear" w:color="auto" w:fill="auto"/>
          </w:tcPr>
          <w:p w14:paraId="362E4CAF" w14:textId="77777777" w:rsidR="008E79D9" w:rsidRDefault="008E79D9" w:rsidP="001F253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14:paraId="2940B21D" w14:textId="77777777" w:rsidR="008E79D9" w:rsidRPr="00E60BF6" w:rsidRDefault="008E79D9" w:rsidP="002C6723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Twinkl" w:hAnsi="Twinkl" w:cs="Arial"/>
                <w:b/>
                <w:bCs/>
                <w:color w:val="FFC000"/>
                <w:sz w:val="20"/>
                <w:szCs w:val="20"/>
                <w:u w:val="single"/>
              </w:rPr>
            </w:pPr>
          </w:p>
        </w:tc>
        <w:tc>
          <w:tcPr>
            <w:tcW w:w="4570" w:type="dxa"/>
          </w:tcPr>
          <w:p w14:paraId="6C10E87E" w14:textId="77777777" w:rsidR="008E79D9" w:rsidRPr="00E60BF6" w:rsidRDefault="008E79D9" w:rsidP="002C6723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5397154E" w14:textId="77777777" w:rsidR="008E79D9" w:rsidRPr="00E60BF6" w:rsidRDefault="008E79D9" w:rsidP="00052CEC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</w:p>
          <w:p w14:paraId="31FDC286" w14:textId="53E35740" w:rsidR="008E79D9" w:rsidRPr="00E60BF6" w:rsidRDefault="008E79D9" w:rsidP="00052CEC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>Van Gogh</w:t>
            </w:r>
          </w:p>
        </w:tc>
        <w:tc>
          <w:tcPr>
            <w:tcW w:w="4077" w:type="dxa"/>
          </w:tcPr>
          <w:p w14:paraId="6F57E67B" w14:textId="77777777" w:rsidR="008E79D9" w:rsidRPr="00E60BF6" w:rsidRDefault="008E79D9" w:rsidP="002C6723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  <w:r w:rsidRPr="00E60BF6">
              <w:rPr>
                <w:rFonts w:ascii="Twinkl" w:hAnsi="Twinkl" w:cs="Calibri"/>
                <w:b/>
                <w:sz w:val="20"/>
                <w:szCs w:val="20"/>
                <w:u w:val="single"/>
              </w:rPr>
              <w:t>Study of Great Artists</w:t>
            </w:r>
          </w:p>
          <w:p w14:paraId="0A29E8F1" w14:textId="77777777" w:rsidR="008E79D9" w:rsidRPr="00E60BF6" w:rsidRDefault="008E79D9" w:rsidP="00CF1660">
            <w:pPr>
              <w:jc w:val="center"/>
              <w:rPr>
                <w:rFonts w:ascii="Twinkl" w:hAnsi="Twinkl" w:cs="Calibri"/>
                <w:b/>
                <w:sz w:val="20"/>
                <w:szCs w:val="20"/>
                <w:u w:val="single"/>
              </w:rPr>
            </w:pPr>
          </w:p>
          <w:p w14:paraId="6F1C6D29" w14:textId="36F03CD2" w:rsidR="008E79D9" w:rsidRPr="00E60BF6" w:rsidRDefault="008E79D9" w:rsidP="00CF1660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E60BF6">
              <w:rPr>
                <w:rFonts w:ascii="Twinkl" w:hAnsi="Twinkl" w:cs="Calibri"/>
                <w:sz w:val="20"/>
                <w:szCs w:val="20"/>
              </w:rPr>
              <w:t>Picasso, Belin</w:t>
            </w:r>
          </w:p>
        </w:tc>
      </w:tr>
    </w:tbl>
    <w:p w14:paraId="607EA06C" w14:textId="77777777" w:rsidR="000F5B9A" w:rsidRDefault="000F5B9A"/>
    <w:sectPr w:rsidR="000F5B9A" w:rsidSect="004E29E1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42FE7" w14:textId="77777777" w:rsidR="00ED21FE" w:rsidRDefault="00ED21FE" w:rsidP="00C11A35">
      <w:r>
        <w:separator/>
      </w:r>
    </w:p>
  </w:endnote>
  <w:endnote w:type="continuationSeparator" w:id="0">
    <w:p w14:paraId="41A80C3F" w14:textId="77777777" w:rsidR="00ED21FE" w:rsidRDefault="00ED21FE" w:rsidP="00C11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59F71" w14:textId="77777777" w:rsidR="007D2041" w:rsidRDefault="007D20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D66B2" w14:textId="77777777" w:rsidR="007D2041" w:rsidRDefault="007D20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F9C55" w14:textId="77777777" w:rsidR="007D2041" w:rsidRDefault="007D20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23D2E" w14:textId="77777777" w:rsidR="00ED21FE" w:rsidRDefault="00ED21FE" w:rsidP="00C11A35">
      <w:r>
        <w:separator/>
      </w:r>
    </w:p>
  </w:footnote>
  <w:footnote w:type="continuationSeparator" w:id="0">
    <w:p w14:paraId="3A521B1B" w14:textId="77777777" w:rsidR="00ED21FE" w:rsidRDefault="00ED21FE" w:rsidP="00C11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D88DC" w14:textId="77777777" w:rsidR="007D2041" w:rsidRDefault="007D20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7C556" w14:textId="4DF42C00" w:rsidR="00C11A35" w:rsidRPr="00C11A35" w:rsidRDefault="009C75F1" w:rsidP="00C11A35">
    <w:pPr>
      <w:jc w:val="center"/>
      <w:rPr>
        <w:rFonts w:ascii="Twinkl" w:hAnsi="Twinkl" w:cs="Times New Roman"/>
        <w:b/>
        <w:sz w:val="20"/>
        <w:szCs w:val="20"/>
        <w:u w:val="single"/>
      </w:rPr>
    </w:pPr>
    <w:r w:rsidRPr="004476C9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E1B3B9B" wp14:editId="18D2D073">
          <wp:simplePos x="0" y="0"/>
          <wp:positionH relativeFrom="margin">
            <wp:posOffset>-361950</wp:posOffset>
          </wp:positionH>
          <wp:positionV relativeFrom="paragraph">
            <wp:posOffset>-382905</wp:posOffset>
          </wp:positionV>
          <wp:extent cx="828675" cy="682625"/>
          <wp:effectExtent l="0" t="0" r="9525" b="3175"/>
          <wp:wrapTight wrapText="bothSides">
            <wp:wrapPolygon edited="0">
              <wp:start x="0" y="0"/>
              <wp:lineTo x="0" y="21098"/>
              <wp:lineTo x="21352" y="21098"/>
              <wp:lineTo x="21352" y="0"/>
              <wp:lineTo x="0" y="0"/>
            </wp:wrapPolygon>
          </wp:wrapTight>
          <wp:docPr id="1" name="Picture 1" descr="C:\Users\teacher\Pictures\spa-logo-large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acher\Pictures\spa-logo-large (1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76C9">
      <w:rPr>
        <w:noProof/>
        <w:lang w:eastAsia="en-GB"/>
      </w:rPr>
      <w:drawing>
        <wp:anchor distT="0" distB="0" distL="114300" distR="114300" simplePos="0" relativeHeight="251665408" behindDoc="1" locked="0" layoutInCell="1" allowOverlap="1" wp14:anchorId="19C304ED" wp14:editId="1E13FB5C">
          <wp:simplePos x="0" y="0"/>
          <wp:positionH relativeFrom="margin">
            <wp:posOffset>9296400</wp:posOffset>
          </wp:positionH>
          <wp:positionV relativeFrom="paragraph">
            <wp:posOffset>-381635</wp:posOffset>
          </wp:positionV>
          <wp:extent cx="828675" cy="682625"/>
          <wp:effectExtent l="0" t="0" r="9525" b="3175"/>
          <wp:wrapTight wrapText="bothSides">
            <wp:wrapPolygon edited="0">
              <wp:start x="0" y="0"/>
              <wp:lineTo x="0" y="21098"/>
              <wp:lineTo x="21352" y="21098"/>
              <wp:lineTo x="21352" y="0"/>
              <wp:lineTo x="0" y="0"/>
            </wp:wrapPolygon>
          </wp:wrapTight>
          <wp:docPr id="2" name="Picture 2" descr="C:\Users\teacher\Pictures\spa-logo-large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acher\Pictures\spa-logo-large (1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 w:cs="Times New Roman"/>
        <w:b/>
        <w:sz w:val="20"/>
        <w:szCs w:val="20"/>
        <w:u w:val="single"/>
      </w:rPr>
      <w:t>St Peter’s</w:t>
    </w:r>
    <w:r w:rsidR="00C11A35" w:rsidRPr="00C11A35">
      <w:rPr>
        <w:rFonts w:ascii="Twinkl" w:hAnsi="Twinkl" w:cs="Times New Roman"/>
        <w:b/>
        <w:sz w:val="20"/>
        <w:szCs w:val="20"/>
        <w:u w:val="single"/>
      </w:rPr>
      <w:t xml:space="preserve"> Catholic A</w:t>
    </w:r>
    <w:r>
      <w:rPr>
        <w:rFonts w:ascii="Twinkl" w:hAnsi="Twinkl" w:cs="Times New Roman"/>
        <w:b/>
        <w:sz w:val="20"/>
        <w:szCs w:val="20"/>
        <w:u w:val="single"/>
      </w:rPr>
      <w:t xml:space="preserve">cademy </w:t>
    </w:r>
    <w:r w:rsidR="007D2041">
      <w:rPr>
        <w:rFonts w:ascii="Twinkl" w:hAnsi="Twinkl" w:cs="Times New Roman"/>
        <w:b/>
        <w:sz w:val="20"/>
        <w:szCs w:val="20"/>
        <w:u w:val="single"/>
      </w:rPr>
      <w:t xml:space="preserve">Art Long Term </w:t>
    </w:r>
    <w:r w:rsidR="007D2041">
      <w:rPr>
        <w:rFonts w:ascii="Twinkl" w:hAnsi="Twinkl" w:cs="Times New Roman"/>
        <w:b/>
        <w:sz w:val="20"/>
        <w:szCs w:val="20"/>
        <w:u w:val="single"/>
      </w:rPr>
      <w:t>Plan</w:t>
    </w:r>
    <w:bookmarkStart w:id="0" w:name="_GoBack"/>
    <w:bookmarkEnd w:id="0"/>
  </w:p>
  <w:p w14:paraId="001A04EE" w14:textId="2EB29DE8" w:rsidR="00C11A35" w:rsidRDefault="00C11A35" w:rsidP="00C11A35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F7354" w14:textId="77777777" w:rsidR="007D2041" w:rsidRDefault="007D20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B9A"/>
    <w:rsid w:val="000216A8"/>
    <w:rsid w:val="000450CF"/>
    <w:rsid w:val="00050A52"/>
    <w:rsid w:val="00052CEC"/>
    <w:rsid w:val="00087227"/>
    <w:rsid w:val="000E5D86"/>
    <w:rsid w:val="000F5B9A"/>
    <w:rsid w:val="00155CAA"/>
    <w:rsid w:val="0015740E"/>
    <w:rsid w:val="001A0E56"/>
    <w:rsid w:val="001C0002"/>
    <w:rsid w:val="001F2539"/>
    <w:rsid w:val="002143AF"/>
    <w:rsid w:val="00223E34"/>
    <w:rsid w:val="00225DE3"/>
    <w:rsid w:val="00273D4F"/>
    <w:rsid w:val="0029473F"/>
    <w:rsid w:val="002C6723"/>
    <w:rsid w:val="002F2185"/>
    <w:rsid w:val="002F64C3"/>
    <w:rsid w:val="003477E1"/>
    <w:rsid w:val="00380B4E"/>
    <w:rsid w:val="003D5562"/>
    <w:rsid w:val="003E2210"/>
    <w:rsid w:val="003F3B5A"/>
    <w:rsid w:val="003F7838"/>
    <w:rsid w:val="00404768"/>
    <w:rsid w:val="00451E57"/>
    <w:rsid w:val="00463EAC"/>
    <w:rsid w:val="0046578F"/>
    <w:rsid w:val="00470AF5"/>
    <w:rsid w:val="004B53EC"/>
    <w:rsid w:val="004E29E1"/>
    <w:rsid w:val="0050536F"/>
    <w:rsid w:val="00506C81"/>
    <w:rsid w:val="00531D56"/>
    <w:rsid w:val="00534E3B"/>
    <w:rsid w:val="00570C7E"/>
    <w:rsid w:val="00615716"/>
    <w:rsid w:val="00630A03"/>
    <w:rsid w:val="00650CA7"/>
    <w:rsid w:val="00651E95"/>
    <w:rsid w:val="00654AF5"/>
    <w:rsid w:val="006628FC"/>
    <w:rsid w:val="00684BE0"/>
    <w:rsid w:val="006C132D"/>
    <w:rsid w:val="006C2137"/>
    <w:rsid w:val="006D25BA"/>
    <w:rsid w:val="007602CF"/>
    <w:rsid w:val="0078279A"/>
    <w:rsid w:val="007D2041"/>
    <w:rsid w:val="007E03BC"/>
    <w:rsid w:val="007F2006"/>
    <w:rsid w:val="008439FC"/>
    <w:rsid w:val="008D1801"/>
    <w:rsid w:val="008E48CD"/>
    <w:rsid w:val="008E79D9"/>
    <w:rsid w:val="009440DA"/>
    <w:rsid w:val="009742F5"/>
    <w:rsid w:val="00995735"/>
    <w:rsid w:val="009C75F1"/>
    <w:rsid w:val="00A06B28"/>
    <w:rsid w:val="00A10193"/>
    <w:rsid w:val="00A12A63"/>
    <w:rsid w:val="00A16162"/>
    <w:rsid w:val="00A46259"/>
    <w:rsid w:val="00A524B0"/>
    <w:rsid w:val="00A659B5"/>
    <w:rsid w:val="00AE6BBD"/>
    <w:rsid w:val="00AF288C"/>
    <w:rsid w:val="00B02B9E"/>
    <w:rsid w:val="00B42D61"/>
    <w:rsid w:val="00B54E6C"/>
    <w:rsid w:val="00B6448E"/>
    <w:rsid w:val="00BB3F67"/>
    <w:rsid w:val="00BB6EA5"/>
    <w:rsid w:val="00BD0E09"/>
    <w:rsid w:val="00BF16EE"/>
    <w:rsid w:val="00C104EB"/>
    <w:rsid w:val="00C11A35"/>
    <w:rsid w:val="00C6644D"/>
    <w:rsid w:val="00CB152A"/>
    <w:rsid w:val="00CF08C3"/>
    <w:rsid w:val="00CF1660"/>
    <w:rsid w:val="00D4339A"/>
    <w:rsid w:val="00D4472E"/>
    <w:rsid w:val="00D45425"/>
    <w:rsid w:val="00D75048"/>
    <w:rsid w:val="00DC5692"/>
    <w:rsid w:val="00DE0C4E"/>
    <w:rsid w:val="00DE11C7"/>
    <w:rsid w:val="00E00622"/>
    <w:rsid w:val="00E27CAF"/>
    <w:rsid w:val="00E40E0C"/>
    <w:rsid w:val="00E57D6F"/>
    <w:rsid w:val="00E60BF6"/>
    <w:rsid w:val="00E741D2"/>
    <w:rsid w:val="00E8055C"/>
    <w:rsid w:val="00E80F66"/>
    <w:rsid w:val="00E933DE"/>
    <w:rsid w:val="00ED21FE"/>
    <w:rsid w:val="00ED5DA0"/>
    <w:rsid w:val="00F45918"/>
    <w:rsid w:val="00F50D41"/>
    <w:rsid w:val="00F95960"/>
    <w:rsid w:val="00FC55A0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100A0"/>
  <w15:chartTrackingRefBased/>
  <w15:docId w15:val="{D133C027-5C9D-ED42-94AF-E795B8C2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B9A"/>
    <w:rPr>
      <w:rFonts w:eastAsiaTheme="minorEastAsi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7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6A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0F5B9A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F5B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0F5B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F5B9A"/>
    <w:rPr>
      <w:b/>
      <w:bCs/>
    </w:rPr>
  </w:style>
  <w:style w:type="character" w:customStyle="1" w:styleId="normaltextrun">
    <w:name w:val="normaltextrun"/>
    <w:basedOn w:val="DefaultParagraphFont"/>
    <w:rsid w:val="00BD0E09"/>
  </w:style>
  <w:style w:type="character" w:customStyle="1" w:styleId="eop">
    <w:name w:val="eop"/>
    <w:basedOn w:val="DefaultParagraphFont"/>
    <w:rsid w:val="00BD0E09"/>
  </w:style>
  <w:style w:type="character" w:customStyle="1" w:styleId="Heading4Char">
    <w:name w:val="Heading 4 Char"/>
    <w:basedOn w:val="DefaultParagraphFont"/>
    <w:link w:val="Heading4"/>
    <w:uiPriority w:val="9"/>
    <w:semiHidden/>
    <w:rsid w:val="000216A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FF7A2F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FF7A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9E1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F95960"/>
  </w:style>
  <w:style w:type="character" w:customStyle="1" w:styleId="UnresolvedMention">
    <w:name w:val="Unresolved Mention"/>
    <w:basedOn w:val="DefaultParagraphFont"/>
    <w:uiPriority w:val="99"/>
    <w:semiHidden/>
    <w:unhideWhenUsed/>
    <w:rsid w:val="00F9596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11A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A3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11A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A35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0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0CF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cessart.org.uk/explore-draw/" TargetMode="External"/><Relationship Id="rId18" Type="http://schemas.openxmlformats.org/officeDocument/2006/relationships/hyperlink" Target="https://www.accessart.org.uk/telling-stories-through-making/" TargetMode="External"/><Relationship Id="rId26" Type="http://schemas.openxmlformats.org/officeDocument/2006/relationships/hyperlink" Target="https://www.accessart.org.uk/identity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ccessart.org.uk/sculptural-food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accessart.org.uk/pathway-making-birds/" TargetMode="External"/><Relationship Id="rId17" Type="http://schemas.openxmlformats.org/officeDocument/2006/relationships/hyperlink" Target="https://www.accessart.org.uk/working-with-shape-and-colour/" TargetMode="External"/><Relationship Id="rId25" Type="http://schemas.openxmlformats.org/officeDocument/2006/relationships/hyperlink" Target="https://www.accessart.org.uk/2d-drawing-to-3d-making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ccessart.org.uk/gestural-drawing-with-charcoal/" TargetMode="External"/><Relationship Id="rId20" Type="http://schemas.openxmlformats.org/officeDocument/2006/relationships/hyperlink" Target="https://www.accessart.org.uk/still-life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ccessart.org.uk/exploring-watercolour-pathway/" TargetMode="External"/><Relationship Id="rId24" Type="http://schemas.openxmlformats.org/officeDocument/2006/relationships/hyperlink" Target="http://www.accessart.org.uk/architectural-design" TargetMode="External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s://www.accessart.org.uk/be-an-architect/" TargetMode="External"/><Relationship Id="rId23" Type="http://schemas.openxmlformats.org/officeDocument/2006/relationships/hyperlink" Target="https://www.accessart.org.uk/making-monotypes/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www.accessart.org.uk/spirals/" TargetMode="External"/><Relationship Id="rId19" Type="http://schemas.openxmlformats.org/officeDocument/2006/relationships/hyperlink" Target="https://www.accessart.org.uk/storytelling-through-drawing/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www.accessart.org.uk/expressive-painting/" TargetMode="External"/><Relationship Id="rId22" Type="http://schemas.openxmlformats.org/officeDocument/2006/relationships/hyperlink" Target="https://www.accessart.org.uk/typography-and-maps/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26d84-7b49-4eb0-af2f-18615044754b">
      <Terms xmlns="http://schemas.microsoft.com/office/infopath/2007/PartnerControls"/>
    </lcf76f155ced4ddcb4097134ff3c332f>
    <TaxCatchAll xmlns="676c8c45-cc81-41e9-a665-3f122b10383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B57A9D3D36645AE5CEF662E06B12A" ma:contentTypeVersion="16" ma:contentTypeDescription="Create a new document." ma:contentTypeScope="" ma:versionID="4ada7f3c2b190f094c2a5ba15ed83128">
  <xsd:schema xmlns:xsd="http://www.w3.org/2001/XMLSchema" xmlns:xs="http://www.w3.org/2001/XMLSchema" xmlns:p="http://schemas.microsoft.com/office/2006/metadata/properties" xmlns:ns2="0a526d84-7b49-4eb0-af2f-18615044754b" xmlns:ns3="676c8c45-cc81-41e9-a665-3f122b103839" targetNamespace="http://schemas.microsoft.com/office/2006/metadata/properties" ma:root="true" ma:fieldsID="f3162545327b4c126cba4c03c0057552" ns2:_="" ns3:_="">
    <xsd:import namespace="0a526d84-7b49-4eb0-af2f-18615044754b"/>
    <xsd:import namespace="676c8c45-cc81-41e9-a665-3f122b1038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26d84-7b49-4eb0-af2f-186150447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c637ea0-0534-47f4-aff7-bc84907975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c8c45-cc81-41e9-a665-3f122b1038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4e0aa8f-44bf-428b-b42c-1e2cd0bfb97a}" ma:internalName="TaxCatchAll" ma:showField="CatchAllData" ma:web="676c8c45-cc81-41e9-a665-3f122b1038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B8DD9C-36B4-4F95-B280-3EA8587D33F1}">
  <ds:schemaRefs>
    <ds:schemaRef ds:uri="http://schemas.microsoft.com/office/2006/metadata/properties"/>
    <ds:schemaRef ds:uri="http://schemas.microsoft.com/office/infopath/2007/PartnerControls"/>
    <ds:schemaRef ds:uri="0a526d84-7b49-4eb0-af2f-18615044754b"/>
    <ds:schemaRef ds:uri="676c8c45-cc81-41e9-a665-3f122b103839"/>
  </ds:schemaRefs>
</ds:datastoreItem>
</file>

<file path=customXml/itemProps2.xml><?xml version="1.0" encoding="utf-8"?>
<ds:datastoreItem xmlns:ds="http://schemas.openxmlformats.org/officeDocument/2006/customXml" ds:itemID="{0B70C754-6DF9-4625-A4C9-98F489798B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92C759-BC54-4757-9F45-8425485E03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526d84-7b49-4eb0-af2f-18615044754b"/>
    <ds:schemaRef ds:uri="676c8c45-cc81-41e9-a665-3f122b103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Briggs</dc:creator>
  <cp:keywords/>
  <dc:description/>
  <cp:lastModifiedBy>Sally Plant</cp:lastModifiedBy>
  <cp:revision>70</cp:revision>
  <cp:lastPrinted>2025-09-23T09:51:00Z</cp:lastPrinted>
  <dcterms:created xsi:type="dcterms:W3CDTF">2024-07-10T14:35:00Z</dcterms:created>
  <dcterms:modified xsi:type="dcterms:W3CDTF">2025-09-23T09:51:00Z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0x01010000BB57A9D3D36645AE5CEF662E06B12A</vt:lpwstr>
  </property>
</Properties>
</file>