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541450" w:rsidRPr="00543B98" w14:paraId="7ED0E057" w14:textId="77777777" w:rsidTr="00671876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0FC19C93" w14:textId="132DBB48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  <w:p w14:paraId="11A0757E" w14:textId="4D1569AE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3C81E31" w14:textId="774E7627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F3B1937" w14:textId="77777777" w:rsidR="00541450" w:rsidRPr="00543B98" w:rsidRDefault="00541450" w:rsidP="005126F5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59431D88" w14:textId="609EABE4" w:rsidR="00541450" w:rsidRPr="00543B98" w:rsidRDefault="0063070B" w:rsidP="002566BB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 xml:space="preserve">ENGLISH – </w:t>
            </w:r>
            <w:r w:rsidR="00543B98" w:rsidRPr="00543B98">
              <w:rPr>
                <w:rFonts w:ascii="Letter-join No-Lead 40" w:hAnsi="Letter-join No-Lead 40"/>
              </w:rPr>
              <w:t>Writing</w:t>
            </w:r>
          </w:p>
        </w:tc>
      </w:tr>
      <w:tr w:rsidR="00541450" w:rsidRPr="00543B98" w14:paraId="5AFBC465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E3B6610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7C7426A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724BA4BC" w14:textId="578600BA" w:rsidR="00541450" w:rsidRPr="00543B98" w:rsidRDefault="00EC789C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6</w:t>
            </w:r>
          </w:p>
        </w:tc>
      </w:tr>
      <w:tr w:rsidR="00541450" w:rsidRPr="00543B98" w14:paraId="5E480696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07AA3987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86D9390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0EC2B28A" w14:textId="3D88194E" w:rsidR="002566BB" w:rsidRPr="00543B98" w:rsidRDefault="00543B98" w:rsidP="006610F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Autumn </w:t>
            </w:r>
            <w:r w:rsidR="003F0791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543B98" w:rsidRPr="00543B98" w14:paraId="4BD94AE7" w14:textId="77777777" w:rsidTr="00A32D6F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2ABB9604" w14:textId="1D5CE775" w:rsidR="00543B98" w:rsidRPr="00543B98" w:rsidRDefault="00543B98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653EF07C" w14:textId="77777777" w:rsidR="00EC789C" w:rsidRPr="00EC789C" w:rsidRDefault="00EC789C" w:rsidP="00EC789C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 w:rsidRPr="00EC789C">
              <w:rPr>
                <w:rFonts w:ascii="Letter-join No-Lead 40" w:hAnsi="Letter-join No-Lead 40" w:cstheme="majorHAnsi"/>
                <w:sz w:val="24"/>
                <w:szCs w:val="24"/>
              </w:rPr>
              <w:t xml:space="preserve">Transition text – Lost Happy Endings  </w:t>
            </w:r>
          </w:p>
          <w:p w14:paraId="5F0E8A37" w14:textId="29A72CAD" w:rsidR="00543B98" w:rsidRPr="00543B98" w:rsidRDefault="00EC789C" w:rsidP="00EC789C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789C">
              <w:rPr>
                <w:rFonts w:ascii="Letter-join No-Lead 40" w:hAnsi="Letter-join No-Lead 40" w:cstheme="majorHAnsi"/>
                <w:sz w:val="24"/>
                <w:szCs w:val="24"/>
              </w:rPr>
              <w:t xml:space="preserve"> Letters from the Lighthouse - Emma Carroll</w:t>
            </w:r>
          </w:p>
        </w:tc>
      </w:tr>
      <w:tr w:rsidR="00EC2A59" w:rsidRPr="00543B98" w14:paraId="2EDBA6D0" w14:textId="77777777" w:rsidTr="00926F7D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6322BC40" w14:textId="076AD463" w:rsidR="00EC2A59" w:rsidRDefault="00EC2A59" w:rsidP="00EC789C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>
              <w:rPr>
                <w:rFonts w:ascii="Letter-join No-Lead 40" w:hAnsi="Letter-join No-Lead 40" w:cstheme="majorHAnsi"/>
                <w:sz w:val="24"/>
                <w:szCs w:val="24"/>
              </w:rPr>
              <w:t xml:space="preserve">Text type – </w:t>
            </w:r>
          </w:p>
          <w:p w14:paraId="76BAEA8B" w14:textId="77777777" w:rsidR="00EC2A59" w:rsidRPr="00EC2A59" w:rsidRDefault="00EC2A59" w:rsidP="00EC2A59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>Character description – show not tell techniques</w:t>
            </w:r>
          </w:p>
          <w:p w14:paraId="7BC4CF94" w14:textId="77777777" w:rsidR="00EC2A59" w:rsidRPr="00EC2A59" w:rsidRDefault="00EC2A59" w:rsidP="00EC2A59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>Narrative writing – stories in historical settings.</w:t>
            </w:r>
          </w:p>
          <w:p w14:paraId="184EFAE2" w14:textId="1BD34C5D" w:rsidR="00EC2A59" w:rsidRPr="00EC2A59" w:rsidRDefault="00EC2A59" w:rsidP="00EC2A59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>Journalistic Writing – The Three Little Pigs (Insurance Fraud.) (Linking with The Lost Happy Endings – twisted fair</w:t>
            </w:r>
            <w:r>
              <w:rPr>
                <w:rFonts w:ascii="Letter-join No-Lead 40" w:hAnsi="Letter-join No-Lead 40" w:cstheme="majorHAnsi"/>
                <w:sz w:val="24"/>
                <w:szCs w:val="24"/>
              </w:rPr>
              <w:t xml:space="preserve">y </w:t>
            </w: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>tales.</w:t>
            </w:r>
          </w:p>
          <w:p w14:paraId="1E6BF67C" w14:textId="28FB61B5" w:rsidR="00EC2A59" w:rsidRPr="00EC789C" w:rsidRDefault="00EC2A59" w:rsidP="00EC2A59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>Non-Chronological Reports – Crime and Punishment</w:t>
            </w:r>
          </w:p>
        </w:tc>
      </w:tr>
    </w:tbl>
    <w:p w14:paraId="0C319A03" w14:textId="7F234D1C" w:rsidR="005126F5" w:rsidRPr="00543B98" w:rsidRDefault="005126F5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477"/>
        <w:gridCol w:w="1417"/>
        <w:gridCol w:w="4343"/>
      </w:tblGrid>
      <w:tr w:rsidR="005126F5" w:rsidRPr="00543B98" w14:paraId="0C5E1C00" w14:textId="77777777" w:rsidTr="00543B98">
        <w:tc>
          <w:tcPr>
            <w:tcW w:w="9016" w:type="dxa"/>
            <w:gridSpan w:val="4"/>
            <w:shd w:val="clear" w:color="auto" w:fill="9CC2E5" w:themeFill="accent1" w:themeFillTint="99"/>
          </w:tcPr>
          <w:p w14:paraId="10118D15" w14:textId="43A384F5" w:rsidR="005126F5" w:rsidRPr="00543B98" w:rsidRDefault="005126F5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FB08E1" w:rsidRPr="00543B98" w14:paraId="16DD4B43" w14:textId="77777777" w:rsidTr="00543B98">
        <w:tc>
          <w:tcPr>
            <w:tcW w:w="2779" w:type="dxa"/>
            <w:shd w:val="clear" w:color="auto" w:fill="DEEAF6" w:themeFill="accent1" w:themeFillTint="33"/>
          </w:tcPr>
          <w:p w14:paraId="3275B124" w14:textId="2A856377" w:rsidR="00FB08E1" w:rsidRPr="00543B98" w:rsidRDefault="00FB08E1" w:rsidP="00543B98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 w:rsidR="00543B98">
              <w:rPr>
                <w:rFonts w:ascii="Letter-join No-Lead 40" w:hAnsi="Letter-join No-Lead 40"/>
              </w:rPr>
              <w:t xml:space="preserve">   </w:t>
            </w:r>
            <w:proofErr w:type="gramStart"/>
            <w:r w:rsidR="00543B98"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EC789C">
              <w:rPr>
                <w:rFonts w:ascii="Letter-join No-Lead 40" w:hAnsi="Letter-join No-Lead 40"/>
              </w:rPr>
              <w:t>6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  <w:gridSpan w:val="3"/>
          </w:tcPr>
          <w:p w14:paraId="19637070" w14:textId="24C9EFE3" w:rsidR="00FB08E1" w:rsidRPr="00543B98" w:rsidRDefault="00FB08E1" w:rsidP="00093633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AAD0F4F" w14:textId="77777777" w:rsidTr="00543B98">
        <w:trPr>
          <w:trHeight w:val="1692"/>
        </w:trPr>
        <w:tc>
          <w:tcPr>
            <w:tcW w:w="2779" w:type="dxa"/>
          </w:tcPr>
          <w:p w14:paraId="7E2BBFC8" w14:textId="77777777" w:rsidR="00543B98" w:rsidRPr="00543B98" w:rsidRDefault="00543B98" w:rsidP="00543B98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696A2B" w14:textId="77777777" w:rsidR="00543B98" w:rsidRPr="00543B98" w:rsidRDefault="00543B98" w:rsidP="00543B98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533C05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A92B8A9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7FD4D21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28C13BF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2DE4F24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14:paraId="7F64FBEE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The appropriate form and register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are apparent for the text type.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0FB908B6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488FF11A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Planning uses paragraphs to structure the plot in narrative (Suspense, flashbacks and quest) showing changes in time, place and events.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55215B1F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7BB18495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In non-fiction (biographies, newspapers, persuasions and arguments) paragraphs organise information logically.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5C9DC93F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2C3E683B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 xml:space="preserve">Controlled use of a wide range of organisational and presentational devices, such as headings, subheadings, columns, bullets and tables </w:t>
            </w:r>
            <w:proofErr w:type="gramStart"/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is</w:t>
            </w:r>
            <w:proofErr w:type="gramEnd"/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 xml:space="preserve"> evident.</w:t>
            </w:r>
          </w:p>
          <w:p w14:paraId="713159F3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0D54BA2A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 xml:space="preserve">Uses a wide range of sentence starters to create specific effects or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developed noun phrases to add detail. (participles, conversations/</w:t>
            </w:r>
            <w:proofErr w:type="gramStart"/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dialogue ,</w:t>
            </w:r>
            <w:proofErr w:type="gramEnd"/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 xml:space="preserve"> adverbs or adjectives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) </w:t>
            </w:r>
          </w:p>
          <w:p w14:paraId="03B67B83" w14:textId="06768C8B" w:rsidR="00543B98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Some sentences start with conjunctions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although, despite, as, since or whenever.</w:t>
            </w:r>
          </w:p>
        </w:tc>
      </w:tr>
      <w:tr w:rsidR="00543B98" w:rsidRPr="00543B98" w14:paraId="3FFED3DD" w14:textId="77777777" w:rsidTr="00543B98">
        <w:tc>
          <w:tcPr>
            <w:tcW w:w="2779" w:type="dxa"/>
          </w:tcPr>
          <w:p w14:paraId="5EB31FEE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8DCC9C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  <w:gridSpan w:val="3"/>
          </w:tcPr>
          <w:p w14:paraId="488AEE59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Identify the word class of a word (noun, verb, adjective, conjunction, pronoun, adverb, preposition &amp; determiner) </w:t>
            </w:r>
          </w:p>
          <w:p w14:paraId="14E69923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6D8D8E28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Use of the semi -colon, colon and dash to mark boundaries between independent clauses (It’s raining; I’m fed up) </w:t>
            </w:r>
          </w:p>
          <w:p w14:paraId="6A938871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38E65741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Use of fronted adverbial phrases </w:t>
            </w:r>
          </w:p>
          <w:p w14:paraId="77AE2A48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5CA1A333" w14:textId="6F990BE8" w:rsidR="00543B98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Proof reading and editing is embedded as a process to further develop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composition.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 </w:t>
            </w:r>
          </w:p>
        </w:tc>
      </w:tr>
      <w:tr w:rsidR="00543B98" w:rsidRPr="00543B98" w14:paraId="6E6C6F9D" w14:textId="77777777" w:rsidTr="00543B98">
        <w:tc>
          <w:tcPr>
            <w:tcW w:w="2779" w:type="dxa"/>
          </w:tcPr>
          <w:p w14:paraId="79D016C6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3F06B5D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  <w:gridSpan w:val="3"/>
          </w:tcPr>
          <w:p w14:paraId="38D9C7DF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Expanded noun phrases add well thought -out detail to writing. </w:t>
            </w:r>
          </w:p>
          <w:p w14:paraId="15D58969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3C053AFD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Connectives chosen relate to the text type. </w:t>
            </w:r>
          </w:p>
          <w:p w14:paraId="2FB4DE71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0CA699F1" w14:textId="48C6696B" w:rsidR="00543B98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Adverbials of place are evident (walked wearily into the deep dark forest). </w:t>
            </w:r>
          </w:p>
        </w:tc>
      </w:tr>
      <w:tr w:rsidR="00543B98" w:rsidRPr="00543B98" w14:paraId="3388B180" w14:textId="77777777" w:rsidTr="002C0110">
        <w:trPr>
          <w:trHeight w:val="455"/>
        </w:trPr>
        <w:tc>
          <w:tcPr>
            <w:tcW w:w="2779" w:type="dxa"/>
          </w:tcPr>
          <w:p w14:paraId="35A315F8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4C8E9114" w14:textId="2C615469" w:rsidR="00A848B2" w:rsidRPr="00A848B2" w:rsidRDefault="00543B98" w:rsidP="002C011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  <w:gridSpan w:val="3"/>
          </w:tcPr>
          <w:p w14:paraId="47737628" w14:textId="53FFCC86" w:rsidR="00543B98" w:rsidRPr="006252CE" w:rsidRDefault="006252CE" w:rsidP="002C0110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Handwriting is consistent and different effects for different text types is evident, such as capitalisation, bold or printing etc. </w:t>
            </w:r>
          </w:p>
        </w:tc>
      </w:tr>
      <w:tr w:rsidR="002C0110" w:rsidRPr="00543B98" w14:paraId="3AF06D5E" w14:textId="77777777" w:rsidTr="00543B98">
        <w:tc>
          <w:tcPr>
            <w:tcW w:w="2779" w:type="dxa"/>
          </w:tcPr>
          <w:p w14:paraId="238C8103" w14:textId="77777777" w:rsidR="002C0110" w:rsidRDefault="002C0110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25DE2BE2" w14:textId="59B27B1A" w:rsidR="002C0110" w:rsidRPr="002C0110" w:rsidRDefault="002C0110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proofErr w:type="spellStart"/>
            <w:r w:rsidRPr="002C0110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  <w:gridSpan w:val="3"/>
          </w:tcPr>
          <w:p w14:paraId="46280205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use the active and passive voice.</w:t>
            </w:r>
          </w:p>
          <w:p w14:paraId="07E249C5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the difference between vocabulary and structures typical of informal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question tags) and 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subjunctive form).</w:t>
            </w:r>
          </w:p>
          <w:p w14:paraId="0F34B6C7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perfect form of verbs to mark relationships of time and cause.</w:t>
            </w:r>
          </w:p>
          <w:p w14:paraId="7454AA36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expanded noun phrases to convey complicated information concisely.</w:t>
            </w:r>
          </w:p>
          <w:p w14:paraId="6F12C31D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semi-colon, colon and dash to separate independent clauses.</w:t>
            </w:r>
          </w:p>
          <w:p w14:paraId="3DD42626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 xml:space="preserve">Use the colon to introduce a list and semi-colons within lists. </w:t>
            </w:r>
          </w:p>
          <w:p w14:paraId="0EC847F7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bullet points and accurate punctuation to list information.</w:t>
            </w:r>
          </w:p>
          <w:p w14:paraId="347D7F23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Identify the subject and object of a sentence.</w:t>
            </w:r>
          </w:p>
          <w:p w14:paraId="4D83223A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hyphens to avoid ambiguity.</w:t>
            </w:r>
          </w:p>
          <w:p w14:paraId="3AC4F3F8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lastRenderedPageBreak/>
              <w:t>Use synonyms and antonyms.</w:t>
            </w:r>
          </w:p>
          <w:p w14:paraId="30D05653" w14:textId="2CEFFBB7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ellipsis correctly.</w:t>
            </w:r>
          </w:p>
          <w:p w14:paraId="0D985E78" w14:textId="296CE3E8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1700B9B" w14:textId="527A085B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E9F7D1A" w14:textId="378F1375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6EA2E26" w14:textId="60F91596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EBDF4A8" w14:textId="685FB0B6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A0B3499" w14:textId="5AED9C6F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89739C5" w14:textId="0C90268B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1234C29" w14:textId="122D7413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4CAB2B3" w14:textId="1F3666E7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51678B9" w14:textId="4A220BA7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725D339" w14:textId="2124E51C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F762DE1" w14:textId="13CAC7E3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5631D50" w14:textId="26687BB4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15E629D" w14:textId="6CF9D9AE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820CE57" w14:textId="2D98A943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4A23805" w14:textId="6E4BF8FF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39C3F07" w14:textId="4C2ADB11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322E7D4" w14:textId="0D2482E4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CBE1442" w14:textId="331C00FE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45EE205" w14:textId="5711BA2C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E201A73" w14:textId="10A3A045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0483F85" w14:textId="1EB9C3F6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79F648C" w14:textId="18E120D5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FB55A48" w14:textId="3B5539E6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F9AF9CE" w14:textId="076E3818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A6AA58B" w14:textId="585DA182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B09D42B" w14:textId="631D243A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0039E28" w14:textId="55D7639C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31533E9" w14:textId="1F753C20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F90603A" w14:textId="10C891A7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9885B74" w14:textId="7F295C49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0C65321" w14:textId="03700783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BDCDD11" w14:textId="6319C305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E5B7BBE" w14:textId="46A71B90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3D940C0" w14:textId="1095CCA3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DD8363F" w14:textId="4AA5EF18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AD24E40" w14:textId="5110C19E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AE0B879" w14:textId="6A11A6E9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23D383F" w14:textId="41A3AF8A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F921521" w14:textId="62415E37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0C84BE9" w14:textId="1F14DAA6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E14E433" w14:textId="02837254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7C5AAB4" w14:textId="453278FC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C5831DB" w14:textId="1E7D72B5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DA63C8E" w14:textId="7D6DF344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E1A762E" w14:textId="5834B3ED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8E7769E" w14:textId="62BE7E56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1019BA8" w14:textId="75BD63E1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DADA57F" w14:textId="09B2F599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18496D2" w14:textId="469ABE85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98BD20D" w14:textId="44061F7A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9F27498" w14:textId="256FCCED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D15748B" w14:textId="4B24C72C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CF9B22F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74631C6" w14:textId="77777777" w:rsidR="002C0110" w:rsidRPr="006252CE" w:rsidRDefault="002C0110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</w:tc>
      </w:tr>
      <w:tr w:rsidR="006252CE" w:rsidRPr="00543B98" w14:paraId="3BAE53C7" w14:textId="77777777" w:rsidTr="00604560">
        <w:trPr>
          <w:trHeight w:val="465"/>
        </w:trPr>
        <w:tc>
          <w:tcPr>
            <w:tcW w:w="3256" w:type="dxa"/>
            <w:gridSpan w:val="2"/>
            <w:vMerge w:val="restart"/>
            <w:shd w:val="clear" w:color="auto" w:fill="9CC2E5" w:themeFill="accent1" w:themeFillTint="99"/>
          </w:tcPr>
          <w:p w14:paraId="14CEDC29" w14:textId="77777777" w:rsidR="006252CE" w:rsidRPr="00543B98" w:rsidRDefault="006252CE" w:rsidP="00604560">
            <w:pPr>
              <w:jc w:val="center"/>
              <w:rPr>
                <w:rFonts w:ascii="Letter-join No-Lead 40" w:hAnsi="Letter-join No-Lead 40"/>
              </w:rPr>
            </w:pPr>
          </w:p>
          <w:p w14:paraId="5EE0C03F" w14:textId="77777777" w:rsidR="006252CE" w:rsidRPr="00543B98" w:rsidRDefault="006252CE" w:rsidP="00604560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6F3C294B" w14:textId="77777777" w:rsidR="006252CE" w:rsidRPr="00543B98" w:rsidRDefault="006252CE" w:rsidP="00604560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72091E79" w14:textId="77777777" w:rsidR="006252CE" w:rsidRPr="00543B98" w:rsidRDefault="006252CE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62E30E74" w14:textId="77777777" w:rsidR="006252CE" w:rsidRPr="00543B98" w:rsidRDefault="006252CE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6252CE" w:rsidRPr="00543B98" w14:paraId="60956A78" w14:textId="77777777" w:rsidTr="00604560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29D0D8C1" w14:textId="77777777" w:rsidR="006252CE" w:rsidRPr="00543B98" w:rsidRDefault="006252CE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4C182753" w14:textId="77777777" w:rsidR="006252CE" w:rsidRPr="00543B98" w:rsidRDefault="006252CE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55A9725E" w14:textId="77777777" w:rsidR="006252CE" w:rsidRPr="00543B98" w:rsidRDefault="006252CE" w:rsidP="00604560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6</w:t>
            </w:r>
          </w:p>
        </w:tc>
      </w:tr>
      <w:tr w:rsidR="006252CE" w:rsidRPr="00543B98" w14:paraId="39D0A66E" w14:textId="77777777" w:rsidTr="00604560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5F227421" w14:textId="77777777" w:rsidR="006252CE" w:rsidRPr="00543B98" w:rsidRDefault="006252CE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47CDFD77" w14:textId="77777777" w:rsidR="006252CE" w:rsidRPr="00543B98" w:rsidRDefault="006252CE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44819226" w14:textId="37A8D7F5" w:rsidR="006252CE" w:rsidRPr="00543B98" w:rsidRDefault="006252CE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Autumn </w:t>
            </w:r>
            <w:r>
              <w:rPr>
                <w:rFonts w:ascii="Letter-join No-Lead 40" w:hAnsi="Letter-join No-Lead 40"/>
                <w:sz w:val="24"/>
                <w:szCs w:val="24"/>
              </w:rPr>
              <w:t>2</w:t>
            </w:r>
          </w:p>
        </w:tc>
      </w:tr>
      <w:tr w:rsidR="006252CE" w:rsidRPr="00543B98" w14:paraId="0BB05010" w14:textId="77777777" w:rsidTr="00604560">
        <w:trPr>
          <w:trHeight w:val="465"/>
        </w:trPr>
        <w:tc>
          <w:tcPr>
            <w:tcW w:w="3256" w:type="dxa"/>
            <w:gridSpan w:val="2"/>
            <w:shd w:val="clear" w:color="auto" w:fill="9CC2E5" w:themeFill="accent1" w:themeFillTint="99"/>
          </w:tcPr>
          <w:p w14:paraId="148D8FA6" w14:textId="77777777" w:rsidR="006252CE" w:rsidRPr="00543B98" w:rsidRDefault="006252CE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61EE3D3E" w14:textId="6371ADB7" w:rsidR="006252CE" w:rsidRPr="00543B98" w:rsidRDefault="006252CE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789C">
              <w:rPr>
                <w:rFonts w:ascii="Letter-join No-Lead 40" w:hAnsi="Letter-join No-Lead 40" w:cstheme="majorHAnsi"/>
                <w:sz w:val="24"/>
                <w:szCs w:val="24"/>
              </w:rPr>
              <w:t>Letters from the Lighthouse - Emma Carroll</w:t>
            </w:r>
          </w:p>
        </w:tc>
      </w:tr>
      <w:tr w:rsidR="00EC2A59" w:rsidRPr="00543B98" w14:paraId="265A6ACB" w14:textId="77777777" w:rsidTr="00C92531">
        <w:trPr>
          <w:trHeight w:val="465"/>
        </w:trPr>
        <w:tc>
          <w:tcPr>
            <w:tcW w:w="9016" w:type="dxa"/>
            <w:gridSpan w:val="4"/>
            <w:shd w:val="clear" w:color="auto" w:fill="9CC2E5" w:themeFill="accent1" w:themeFillTint="99"/>
          </w:tcPr>
          <w:p w14:paraId="2D857AAE" w14:textId="0DB5AD9B" w:rsidR="00EC2A59" w:rsidRDefault="00EC2A59" w:rsidP="00604560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>
              <w:rPr>
                <w:rFonts w:ascii="Letter-join No-Lead 40" w:hAnsi="Letter-join No-Lead 40" w:cstheme="majorHAnsi"/>
                <w:sz w:val="24"/>
                <w:szCs w:val="24"/>
              </w:rPr>
              <w:t xml:space="preserve">Text types – </w:t>
            </w:r>
          </w:p>
          <w:p w14:paraId="140C7557" w14:textId="77777777" w:rsidR="00EC2A59" w:rsidRPr="00EC2A59" w:rsidRDefault="00EC2A59" w:rsidP="00EC2A59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>Continuation of narrative – adventure story linking to text.</w:t>
            </w:r>
          </w:p>
          <w:p w14:paraId="3CFE57DB" w14:textId="77777777" w:rsidR="00EC2A59" w:rsidRPr="00EC2A59" w:rsidRDefault="00EC2A59" w:rsidP="00EC2A59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>Journalistic writing – linked to the text.</w:t>
            </w:r>
          </w:p>
          <w:p w14:paraId="047D50D1" w14:textId="77777777" w:rsidR="00EC2A59" w:rsidRPr="00EC2A59" w:rsidRDefault="00EC2A59" w:rsidP="00EC2A59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 xml:space="preserve">WW2 related poetry </w:t>
            </w:r>
          </w:p>
          <w:p w14:paraId="6420D7C6" w14:textId="644CEE87" w:rsidR="00EC2A59" w:rsidRPr="00EC2A59" w:rsidRDefault="00EC2A59" w:rsidP="00EC2A59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>P</w:t>
            </w:r>
            <w:r>
              <w:rPr>
                <w:rFonts w:ascii="Letter-join No-Lead 40" w:hAnsi="Letter-join No-Lead 40" w:cstheme="majorHAnsi"/>
                <w:sz w:val="24"/>
                <w:szCs w:val="24"/>
              </w:rPr>
              <w:t>e</w:t>
            </w: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 xml:space="preserve">rsuasive letter writing </w:t>
            </w:r>
          </w:p>
          <w:p w14:paraId="5B02C243" w14:textId="77777777" w:rsidR="00EC2A59" w:rsidRPr="00EC2A59" w:rsidRDefault="00EC2A59" w:rsidP="00EC2A59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 xml:space="preserve">Speech writing linking to Winston Churchill end of WW2.  </w:t>
            </w:r>
          </w:p>
          <w:p w14:paraId="567A2140" w14:textId="14841DAE" w:rsidR="00EC2A59" w:rsidRPr="00EC789C" w:rsidRDefault="00EC2A59" w:rsidP="00EC2A59">
            <w:pPr>
              <w:rPr>
                <w:rFonts w:ascii="Letter-join No-Lead 40" w:hAnsi="Letter-join No-Lead 40" w:cstheme="majorHAnsi"/>
                <w:sz w:val="24"/>
                <w:szCs w:val="24"/>
              </w:rPr>
            </w:pPr>
            <w:r w:rsidRPr="00EC2A59">
              <w:rPr>
                <w:rFonts w:ascii="Letter-join No-Lead 40" w:hAnsi="Letter-join No-Lead 40" w:cstheme="majorHAnsi"/>
                <w:sz w:val="24"/>
                <w:szCs w:val="24"/>
              </w:rPr>
              <w:t>Instructional texts – How to survive an air raid bombing.</w:t>
            </w:r>
          </w:p>
        </w:tc>
      </w:tr>
    </w:tbl>
    <w:p w14:paraId="086314CD" w14:textId="77777777" w:rsidR="006252CE" w:rsidRPr="00543B98" w:rsidRDefault="006252CE" w:rsidP="00543B98">
      <w:pPr>
        <w:rPr>
          <w:rFonts w:ascii="Letter-join No-Lead 40" w:hAnsi="Letter-join No-Lead 40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547"/>
        <w:gridCol w:w="709"/>
        <w:gridCol w:w="1417"/>
        <w:gridCol w:w="4343"/>
        <w:gridCol w:w="193"/>
      </w:tblGrid>
      <w:tr w:rsidR="00543B98" w:rsidRPr="00543B98" w14:paraId="5C9F4308" w14:textId="77777777" w:rsidTr="006252CE">
        <w:tc>
          <w:tcPr>
            <w:tcW w:w="9209" w:type="dxa"/>
            <w:gridSpan w:val="5"/>
            <w:shd w:val="clear" w:color="auto" w:fill="9CC2E5" w:themeFill="accent1" w:themeFillTint="99"/>
          </w:tcPr>
          <w:p w14:paraId="391B0518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543B98" w:rsidRPr="00543B98" w14:paraId="5DD813F9" w14:textId="77777777" w:rsidTr="006252CE">
        <w:tc>
          <w:tcPr>
            <w:tcW w:w="2547" w:type="dxa"/>
            <w:shd w:val="clear" w:color="auto" w:fill="DEEAF6" w:themeFill="accent1" w:themeFillTint="33"/>
          </w:tcPr>
          <w:p w14:paraId="64DB7786" w14:textId="1AAD68AF" w:rsidR="00543B98" w:rsidRPr="00543B98" w:rsidRDefault="00543B98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EC789C">
              <w:rPr>
                <w:rFonts w:ascii="Letter-join No-Lead 40" w:hAnsi="Letter-join No-Lead 40"/>
              </w:rPr>
              <w:t>6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662" w:type="dxa"/>
            <w:gridSpan w:val="4"/>
          </w:tcPr>
          <w:p w14:paraId="528545EA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9814113" w14:textId="77777777" w:rsidTr="006252CE">
        <w:trPr>
          <w:trHeight w:val="1692"/>
        </w:trPr>
        <w:tc>
          <w:tcPr>
            <w:tcW w:w="2547" w:type="dxa"/>
          </w:tcPr>
          <w:p w14:paraId="45831BDC" w14:textId="77777777" w:rsidR="00543B98" w:rsidRPr="0015600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51D0B00C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DFE9021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9EC1EAD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3261A0C6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6661A22C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A974E72" w14:textId="77777777" w:rsidR="00543B98" w:rsidRPr="0015600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662" w:type="dxa"/>
            <w:gridSpan w:val="4"/>
          </w:tcPr>
          <w:p w14:paraId="51370202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The appropriate form and register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are apparent for the text type.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4654DFE4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411E0D83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Planning uses paragraphs to structure the plot in narrative (Suspense, flashbacks and quest) showing changes in time, place and events.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38F932B5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4B1B149B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In non-fiction (biographies, newspapers, persuasions and arguments) paragraphs organise information logically.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68F269C1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36CFFD16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 xml:space="preserve">Controlled use of a wide range of organisational and presentational devices, such as headings, subheadings, columns, bullets and tables </w:t>
            </w:r>
            <w:proofErr w:type="gramStart"/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is</w:t>
            </w:r>
            <w:proofErr w:type="gramEnd"/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 xml:space="preserve"> evident</w:t>
            </w:r>
          </w:p>
          <w:p w14:paraId="642D0504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  <w:lang w:eastAsia="en-GB"/>
              </w:rPr>
            </w:pPr>
          </w:p>
          <w:p w14:paraId="2E2643FE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 xml:space="preserve">Uses a wide range of sentence starters to create specific effects or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developed noun phrases to add detail. (participles, conversations/</w:t>
            </w:r>
            <w:proofErr w:type="gramStart"/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dialogue ,</w:t>
            </w:r>
            <w:proofErr w:type="gramEnd"/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 xml:space="preserve"> adverbs or adjectives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) </w:t>
            </w:r>
          </w:p>
          <w:p w14:paraId="0D0B4370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  <w:lang w:eastAsia="en-GB"/>
              </w:rPr>
            </w:pPr>
          </w:p>
          <w:p w14:paraId="79388CDF" w14:textId="0426E334" w:rsidR="00543B98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Some sentences start with conjunctions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although, despite, as, since or whenever.</w:t>
            </w:r>
          </w:p>
        </w:tc>
      </w:tr>
      <w:tr w:rsidR="00543B98" w:rsidRPr="00543B98" w14:paraId="53227168" w14:textId="77777777" w:rsidTr="006252CE">
        <w:tc>
          <w:tcPr>
            <w:tcW w:w="2547" w:type="dxa"/>
          </w:tcPr>
          <w:p w14:paraId="3EAA2555" w14:textId="77777777" w:rsidR="00543B98" w:rsidRPr="0015600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06706E5" w14:textId="77777777" w:rsidR="00543B98" w:rsidRPr="0015600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662" w:type="dxa"/>
            <w:gridSpan w:val="4"/>
          </w:tcPr>
          <w:p w14:paraId="5D239AC8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Identify the word class of a word (noun, verb, adjective, conjunction, pronoun, adverb, preposition &amp; determiner)</w:t>
            </w:r>
          </w:p>
          <w:p w14:paraId="39F5C180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240D12FC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Use of the semi -colon, colon and dash to mark boundaries between independent clauses (It’s raining; I’m fed up) </w:t>
            </w:r>
          </w:p>
          <w:p w14:paraId="249E0BF7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5E3DC1F8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Use of hyphens to avoid ambiguity (recover versus re - cover or </w:t>
            </w:r>
            <w:proofErr w:type="gramStart"/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man eating</w:t>
            </w:r>
            <w:proofErr w:type="gramEnd"/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shark versus man - eating shark. </w:t>
            </w:r>
          </w:p>
          <w:p w14:paraId="02472CA0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7F87AE51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Use of fronted adverbial phrases </w:t>
            </w:r>
          </w:p>
          <w:p w14:paraId="1337627A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61173A3F" w14:textId="4EC98EE7" w:rsidR="00543B98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Proof reading and editing is embedded as a process to further develop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composition.</w:t>
            </w:r>
          </w:p>
        </w:tc>
      </w:tr>
      <w:tr w:rsidR="00861706" w:rsidRPr="00543B98" w14:paraId="37036D1D" w14:textId="77777777" w:rsidTr="006252CE">
        <w:tc>
          <w:tcPr>
            <w:tcW w:w="2547" w:type="dxa"/>
          </w:tcPr>
          <w:p w14:paraId="6B65798C" w14:textId="77777777" w:rsidR="00861706" w:rsidRPr="0015600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EF4D6BD" w14:textId="77777777" w:rsidR="00861706" w:rsidRPr="0015600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662" w:type="dxa"/>
            <w:gridSpan w:val="4"/>
          </w:tcPr>
          <w:p w14:paraId="4E328B8F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Expanded noun phrases add well thought -out detail to writing. </w:t>
            </w:r>
          </w:p>
          <w:p w14:paraId="0420C871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78B64235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Connectives chosen relate to the text type. </w:t>
            </w:r>
          </w:p>
          <w:p w14:paraId="0316DD13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428D04F1" w14:textId="1F2BD215" w:rsidR="00861706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Adverbials of place are evident (walked wearily into the deep dark forest). </w:t>
            </w:r>
          </w:p>
        </w:tc>
      </w:tr>
      <w:tr w:rsidR="00861706" w:rsidRPr="00543B98" w14:paraId="0DA38FDB" w14:textId="77777777" w:rsidTr="006252CE">
        <w:tc>
          <w:tcPr>
            <w:tcW w:w="2547" w:type="dxa"/>
          </w:tcPr>
          <w:p w14:paraId="197DCA07" w14:textId="77777777" w:rsidR="00861706" w:rsidRPr="0015600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9BC35E1" w14:textId="77777777" w:rsidR="00861706" w:rsidRPr="0015600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5600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662" w:type="dxa"/>
            <w:gridSpan w:val="4"/>
          </w:tcPr>
          <w:p w14:paraId="5FC46D57" w14:textId="478C6298" w:rsidR="00EC2A59" w:rsidRPr="006252CE" w:rsidRDefault="006252CE" w:rsidP="002C0110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Handwriting is consistent and different effects for different text types is evident, such as capitalisation, bold or printing etc. </w:t>
            </w:r>
          </w:p>
        </w:tc>
      </w:tr>
      <w:tr w:rsidR="002C0110" w:rsidRPr="00543B98" w14:paraId="073205AD" w14:textId="77777777" w:rsidTr="006252CE">
        <w:tc>
          <w:tcPr>
            <w:tcW w:w="2547" w:type="dxa"/>
          </w:tcPr>
          <w:p w14:paraId="1CF6E5BF" w14:textId="77777777" w:rsidR="002C0110" w:rsidRDefault="002C0110" w:rsidP="002C0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74274700" w14:textId="46D89E03" w:rsidR="002C0110" w:rsidRPr="00156008" w:rsidRDefault="002C0110" w:rsidP="002C0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2C0110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662" w:type="dxa"/>
            <w:gridSpan w:val="4"/>
          </w:tcPr>
          <w:p w14:paraId="7F32B9D2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use the active and passive voice.</w:t>
            </w:r>
          </w:p>
          <w:p w14:paraId="580F9A3C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the difference between vocabulary and structures typical of informal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question tags) and 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subjunctive form).</w:t>
            </w:r>
          </w:p>
          <w:p w14:paraId="699CCDD4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perfect form of verbs to mark relationships of time and cause.</w:t>
            </w:r>
          </w:p>
          <w:p w14:paraId="3F913CA5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expanded noun phrases to convey complicated information concisely.</w:t>
            </w:r>
          </w:p>
          <w:p w14:paraId="41D05EBB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semi-colon, colon and dash to separate independent clauses.</w:t>
            </w:r>
          </w:p>
          <w:p w14:paraId="71CF0F23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lastRenderedPageBreak/>
              <w:t xml:space="preserve">Use the colon to introduce a list and semi-colons within lists. </w:t>
            </w:r>
          </w:p>
          <w:p w14:paraId="2F849E70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bullet points and accurate punctuation to list information.</w:t>
            </w:r>
          </w:p>
          <w:p w14:paraId="0DBEF7BF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Identify the subject and object of a sentence.</w:t>
            </w:r>
          </w:p>
          <w:p w14:paraId="723311AE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hyphens to avoid ambiguity.</w:t>
            </w:r>
          </w:p>
          <w:p w14:paraId="2C3A425D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synonyms and antonyms.</w:t>
            </w:r>
          </w:p>
          <w:p w14:paraId="5210B0E4" w14:textId="6FAF2AF2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ellipsis correctly.</w:t>
            </w:r>
          </w:p>
          <w:p w14:paraId="2E0F7BED" w14:textId="2312103C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7059F2C" w14:textId="7DB8187F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A90C536" w14:textId="3EEA72DF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345AF13" w14:textId="635A527A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B1B05B6" w14:textId="76B6E677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1B44AC8" w14:textId="5CA5B5B1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C383BBD" w14:textId="7458A5D6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7DEFD54" w14:textId="10A9394A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7078115" w14:textId="05EFDB20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DB5FB98" w14:textId="2981CD10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3A4A64B" w14:textId="0E8C7007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CB27BDC" w14:textId="26466D0F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6D28C85" w14:textId="0665D3BD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B78B23C" w14:textId="305A6098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63874EC" w14:textId="0EEA4313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C1BF25D" w14:textId="672DB80B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FFA6B2A" w14:textId="24EE1D0D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DDD39B0" w14:textId="0AFAF719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8E62B9C" w14:textId="1123DBFD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7BB23FF" w14:textId="5160B21F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59E29DB" w14:textId="1FB85AD4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E812731" w14:textId="3BC97B23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B85BCC4" w14:textId="14A776E2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788811C" w14:textId="4ACDF42D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A1D367E" w14:textId="2DC058F1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720CEDF" w14:textId="50AD1920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BA9D1D8" w14:textId="5CE4108D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45BDD32" w14:textId="43419730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651E5FA" w14:textId="4EF083FB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C041E0E" w14:textId="4501F22D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6B4822F" w14:textId="05F33D1D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F7C34B6" w14:textId="3AFF0648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4A0BBAA" w14:textId="054C5BDA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D6C6DAB" w14:textId="23B83129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C42A4EB" w14:textId="53BDBFF5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17A0C1F" w14:textId="322FCD3D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EE17E0A" w14:textId="5BAD4084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090DD99" w14:textId="709201A8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C568A63" w14:textId="0F07B14A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52915A3" w14:textId="042FD912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AA74CA0" w14:textId="3F335BBC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0530B52" w14:textId="7CE62253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3BFCCAE" w14:textId="101BF2E0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B412FAD" w14:textId="2ECED172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F45D4D6" w14:textId="4502E817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B8E85BC" w14:textId="45AD4CCC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467FD3C" w14:textId="446AB971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D590B4D" w14:textId="6C136E59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07D4352" w14:textId="208C655A" w:rsidR="002C0110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518E8E4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1DBC56F" w14:textId="77777777" w:rsidR="002C0110" w:rsidRPr="006252CE" w:rsidRDefault="002C0110" w:rsidP="002C0110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</w:tc>
      </w:tr>
      <w:tr w:rsidR="00861706" w:rsidRPr="00543B98" w14:paraId="3F5D1A0F" w14:textId="77777777" w:rsidTr="006252CE">
        <w:trPr>
          <w:gridAfter w:val="1"/>
          <w:wAfter w:w="193" w:type="dxa"/>
          <w:trHeight w:val="465"/>
        </w:trPr>
        <w:tc>
          <w:tcPr>
            <w:tcW w:w="3256" w:type="dxa"/>
            <w:gridSpan w:val="2"/>
            <w:vMerge w:val="restart"/>
            <w:shd w:val="clear" w:color="auto" w:fill="9CC2E5" w:themeFill="accent1" w:themeFillTint="99"/>
          </w:tcPr>
          <w:p w14:paraId="75906AB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4059F9E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6D487C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268CE7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9C6169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62F2AAB7" w14:textId="77777777" w:rsidTr="006252CE">
        <w:trPr>
          <w:gridAfter w:val="1"/>
          <w:wAfter w:w="193" w:type="dxa"/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71BD99A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11BD4EBA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2681F722" w14:textId="4EF66967" w:rsidR="00861706" w:rsidRPr="00543B98" w:rsidRDefault="00EC789C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6</w:t>
            </w:r>
          </w:p>
        </w:tc>
      </w:tr>
      <w:tr w:rsidR="00861706" w:rsidRPr="00543B98" w14:paraId="0806A787" w14:textId="77777777" w:rsidTr="006252CE">
        <w:trPr>
          <w:gridAfter w:val="1"/>
          <w:wAfter w:w="193" w:type="dxa"/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128C26BE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5B70EF5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7AC58EDD" w14:textId="68323C91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Spring </w:t>
            </w:r>
            <w:r w:rsidR="00816EFB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861706" w:rsidRPr="00543B98" w14:paraId="7C520ABE" w14:textId="77777777" w:rsidTr="006252CE">
        <w:trPr>
          <w:gridAfter w:val="1"/>
          <w:wAfter w:w="193" w:type="dxa"/>
          <w:trHeight w:val="465"/>
        </w:trPr>
        <w:tc>
          <w:tcPr>
            <w:tcW w:w="3256" w:type="dxa"/>
            <w:gridSpan w:val="2"/>
            <w:shd w:val="clear" w:color="auto" w:fill="9CC2E5" w:themeFill="accent1" w:themeFillTint="99"/>
          </w:tcPr>
          <w:p w14:paraId="0255A79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1BAC473" w14:textId="7AD84F28" w:rsidR="00546EB5" w:rsidRPr="00546EB5" w:rsidRDefault="00546EB5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  <w:r w:rsidR="00EC789C" w:rsidRPr="00EC789C">
              <w:rPr>
                <w:rFonts w:ascii="Letter-join No-Lead 40" w:hAnsi="Letter-join No-Lead 40"/>
                <w:sz w:val="24"/>
                <w:szCs w:val="24"/>
              </w:rPr>
              <w:t xml:space="preserve">The Explorer - Katherine </w:t>
            </w:r>
            <w:proofErr w:type="spellStart"/>
            <w:r w:rsidR="00EC789C" w:rsidRPr="00EC789C">
              <w:rPr>
                <w:rFonts w:ascii="Letter-join No-Lead 40" w:hAnsi="Letter-join No-Lead 40"/>
                <w:sz w:val="24"/>
                <w:szCs w:val="24"/>
              </w:rPr>
              <w:t>Rundell</w:t>
            </w:r>
            <w:proofErr w:type="spellEnd"/>
            <w:r w:rsidR="00EC789C" w:rsidRPr="00EC789C">
              <w:rPr>
                <w:rFonts w:ascii="Letter-join No-Lead 40" w:hAnsi="Letter-join No-Lead 40"/>
                <w:sz w:val="24"/>
                <w:szCs w:val="24"/>
              </w:rPr>
              <w:t xml:space="preserve">  </w:t>
            </w: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  <w:t xml:space="preserve"> </w:t>
            </w:r>
          </w:p>
          <w:p w14:paraId="2B0BBCAD" w14:textId="52563EE1" w:rsidR="00861706" w:rsidRPr="00543B98" w:rsidRDefault="00D16D52" w:rsidP="00D16D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D16D52">
              <w:rPr>
                <w:rFonts w:ascii="Letter-join No-Lead 40" w:hAnsi="Letter-join No-Lead 40"/>
                <w:sz w:val="24"/>
                <w:szCs w:val="24"/>
              </w:rPr>
              <w:tab/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</w:t>
            </w:r>
          </w:p>
        </w:tc>
      </w:tr>
      <w:tr w:rsidR="00EC2A59" w:rsidRPr="00543B98" w14:paraId="256E2758" w14:textId="77777777" w:rsidTr="00B05D6E">
        <w:trPr>
          <w:gridAfter w:val="1"/>
          <w:wAfter w:w="193" w:type="dxa"/>
          <w:trHeight w:val="465"/>
        </w:trPr>
        <w:tc>
          <w:tcPr>
            <w:tcW w:w="9016" w:type="dxa"/>
            <w:gridSpan w:val="4"/>
            <w:shd w:val="clear" w:color="auto" w:fill="9CC2E5" w:themeFill="accent1" w:themeFillTint="99"/>
          </w:tcPr>
          <w:p w14:paraId="3B91E4E2" w14:textId="01E88614" w:rsidR="00EC2A59" w:rsidRDefault="00EC2A59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7758D073" w14:textId="77777777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 xml:space="preserve">Flashbacks – writing from different perspectives. </w:t>
            </w:r>
          </w:p>
          <w:p w14:paraId="7C5E6F71" w14:textId="77777777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 xml:space="preserve">Letter writing </w:t>
            </w:r>
          </w:p>
          <w:p w14:paraId="156BCAA8" w14:textId="77777777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>Writing from the perspectives of different characters</w:t>
            </w:r>
          </w:p>
          <w:p w14:paraId="1F9C7348" w14:textId="17EC974B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>Balanced Argument</w:t>
            </w:r>
            <w:r>
              <w:rPr>
                <w:rFonts w:ascii="Letter-join No-Lead 40" w:hAnsi="Letter-join No-Lead 40"/>
                <w:sz w:val="24"/>
                <w:szCs w:val="24"/>
              </w:rPr>
              <w:t>s</w:t>
            </w:r>
          </w:p>
          <w:p w14:paraId="5E600A0B" w14:textId="7249B572" w:rsidR="00EC2A59" w:rsidRPr="00546EB5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>Persuasive tests</w:t>
            </w:r>
          </w:p>
        </w:tc>
      </w:tr>
    </w:tbl>
    <w:p w14:paraId="72732051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6A4BBFEC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45ABC906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A6DAEFC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770EAB48" w14:textId="6B053691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EC789C">
              <w:rPr>
                <w:rFonts w:ascii="Letter-join No-Lead 40" w:hAnsi="Letter-join No-Lead 40"/>
              </w:rPr>
              <w:t>6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08CDCE3D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7A65C530" w14:textId="77777777" w:rsidTr="00033452">
        <w:trPr>
          <w:trHeight w:val="1692"/>
        </w:trPr>
        <w:tc>
          <w:tcPr>
            <w:tcW w:w="2779" w:type="dxa"/>
          </w:tcPr>
          <w:p w14:paraId="3CDED58F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4BB3AAE3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6AF9B6F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9EACA6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F641D3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EC1EFF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11EE164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48654A8A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The appropriate form and register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are apparent for the text type.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70E95EA8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43E13AA8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Planning uses paragraphs to structure the plot in narrative (Suspense, flashbacks and quest) showing changes in time, place and events.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329420F7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77C166B7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Cohesion across paragraphs is clear using repetition of a word or phrase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,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adverbials (on the other hand, in contrast or as a consequence) or ellipsis.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518E6328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5E7EC5EE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 xml:space="preserve">Newspaper reports make frequent use of words or phrases to link events in time, such as at the same time, as soon as or late in the afternoon) </w:t>
            </w:r>
          </w:p>
          <w:p w14:paraId="407C117B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</w:pPr>
          </w:p>
          <w:p w14:paraId="5A1BDFCE" w14:textId="72B7633D" w:rsidR="00861706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Characters, dialogue and action advances narrative writing.</w:t>
            </w:r>
          </w:p>
        </w:tc>
      </w:tr>
      <w:tr w:rsidR="006252CE" w:rsidRPr="00543B98" w14:paraId="01AF84B5" w14:textId="77777777" w:rsidTr="00033452">
        <w:tc>
          <w:tcPr>
            <w:tcW w:w="2779" w:type="dxa"/>
          </w:tcPr>
          <w:p w14:paraId="2D4ABD19" w14:textId="77777777" w:rsidR="006252CE" w:rsidRPr="00543B98" w:rsidRDefault="006252CE" w:rsidP="006252CE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74528E6" w14:textId="77777777" w:rsidR="006252CE" w:rsidRPr="00543B98" w:rsidRDefault="006252CE" w:rsidP="006252CE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7242D5AD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Evident use of the passive to affect the presentation of information in a sentence (I broke the window in the green house versus </w:t>
            </w:r>
            <w:proofErr w:type="gramStart"/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The</w:t>
            </w:r>
            <w:proofErr w:type="gramEnd"/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window in the green house was broken (by me) </w:t>
            </w:r>
          </w:p>
          <w:p w14:paraId="090C5014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3868B70E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Use of the colon to introduce a list and use of the semi -colon within a list. </w:t>
            </w:r>
          </w:p>
          <w:p w14:paraId="244358DF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46B5331C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Correctly punctuated bullet points to list information.</w:t>
            </w:r>
          </w:p>
          <w:p w14:paraId="307699AE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50F28040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Use of fronted adverbial phrases</w:t>
            </w:r>
          </w:p>
          <w:p w14:paraId="022F0181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59E001BD" w14:textId="605954B4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Proof reading and editing is embedded as a process to further develop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composition.</w:t>
            </w:r>
          </w:p>
        </w:tc>
      </w:tr>
      <w:tr w:rsidR="006252CE" w:rsidRPr="00543B98" w14:paraId="17BEE00F" w14:textId="77777777" w:rsidTr="00033452">
        <w:tc>
          <w:tcPr>
            <w:tcW w:w="2779" w:type="dxa"/>
          </w:tcPr>
          <w:p w14:paraId="4582CD73" w14:textId="77777777" w:rsidR="006252CE" w:rsidRPr="00543B98" w:rsidRDefault="006252CE" w:rsidP="006252CE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6108960" w14:textId="77777777" w:rsidR="006252CE" w:rsidRPr="00543B98" w:rsidRDefault="006252CE" w:rsidP="006252CE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38335929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Use of synonyms and antonyms </w:t>
            </w:r>
          </w:p>
          <w:p w14:paraId="24F04E57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31FA2E48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Vocabulary is chosen to match the audience and purpose of the writing and to ensure the correct degree of formality. </w:t>
            </w:r>
          </w:p>
          <w:p w14:paraId="65CE4F5A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14839A30" w14:textId="36C72FAC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Ability to use a variety of linguistic terms, to confidently discuss their writing</w:t>
            </w:r>
          </w:p>
        </w:tc>
      </w:tr>
      <w:tr w:rsidR="006252CE" w:rsidRPr="00543B98" w14:paraId="7CA4A638" w14:textId="77777777" w:rsidTr="00033452">
        <w:tc>
          <w:tcPr>
            <w:tcW w:w="2779" w:type="dxa"/>
          </w:tcPr>
          <w:p w14:paraId="10A650E8" w14:textId="77777777" w:rsidR="006252CE" w:rsidRPr="00543B98" w:rsidRDefault="006252CE" w:rsidP="006252CE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77A8343" w14:textId="77777777" w:rsidR="006252CE" w:rsidRPr="00543B98" w:rsidRDefault="006252CE" w:rsidP="006252CE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36808CC1" w14:textId="3E29EA7C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Handwriting is consistent and different effects for different text types is evident, such as capitalisation, bold or printing etc. </w:t>
            </w:r>
          </w:p>
        </w:tc>
      </w:tr>
      <w:tr w:rsidR="002C0110" w:rsidRPr="00543B98" w14:paraId="73CDA619" w14:textId="77777777" w:rsidTr="00033452">
        <w:tc>
          <w:tcPr>
            <w:tcW w:w="2779" w:type="dxa"/>
          </w:tcPr>
          <w:p w14:paraId="3D5D3984" w14:textId="77777777" w:rsidR="002C0110" w:rsidRDefault="002C0110" w:rsidP="002C0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1A8C4659" w14:textId="3C745A64" w:rsidR="002C0110" w:rsidRPr="00543B98" w:rsidRDefault="002C0110" w:rsidP="002C0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2C0110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56BC7536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use the active and passive voice.</w:t>
            </w:r>
          </w:p>
          <w:p w14:paraId="16E96C04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the difference between vocabulary and structures typical of informal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question tags) and 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subjunctive form).</w:t>
            </w:r>
          </w:p>
          <w:p w14:paraId="13E18F4D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perfect form of verbs to mark relationships of time and cause.</w:t>
            </w:r>
          </w:p>
          <w:p w14:paraId="4F433924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expanded noun phrases to convey complicated information concisely.</w:t>
            </w:r>
          </w:p>
          <w:p w14:paraId="60F3EE72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semi-colon, colon and dash to separate independent clauses.</w:t>
            </w:r>
          </w:p>
          <w:p w14:paraId="090F797D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 xml:space="preserve">Use the colon to introduce a list and semi-colons within lists. </w:t>
            </w:r>
          </w:p>
          <w:p w14:paraId="31B45D5E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bullet points and accurate punctuation to list information.</w:t>
            </w:r>
          </w:p>
          <w:p w14:paraId="6F6EB863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Identify the subject and object of a sentence.</w:t>
            </w:r>
          </w:p>
          <w:p w14:paraId="05A4949F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lastRenderedPageBreak/>
              <w:t>Use hyphens to avoid ambiguity.</w:t>
            </w:r>
          </w:p>
          <w:p w14:paraId="15E6458C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synonyms and antonyms.</w:t>
            </w:r>
          </w:p>
          <w:p w14:paraId="3E06BEA9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ellipsis correctly.</w:t>
            </w:r>
          </w:p>
          <w:p w14:paraId="12737EA1" w14:textId="77777777" w:rsidR="002C0110" w:rsidRPr="006252CE" w:rsidRDefault="002C0110" w:rsidP="002C0110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</w:tc>
      </w:tr>
    </w:tbl>
    <w:p w14:paraId="154D97D0" w14:textId="6A74D10A" w:rsidR="00D16D52" w:rsidRDefault="00D16D52" w:rsidP="00861706">
      <w:pPr>
        <w:rPr>
          <w:rFonts w:ascii="Letter-join No-Lead 40" w:hAnsi="Letter-join No-Lead 40"/>
        </w:rPr>
      </w:pPr>
    </w:p>
    <w:p w14:paraId="1E8460B3" w14:textId="577E745D" w:rsidR="00EC2A59" w:rsidRDefault="00EC2A59" w:rsidP="00861706">
      <w:pPr>
        <w:rPr>
          <w:rFonts w:ascii="Letter-join No-Lead 40" w:hAnsi="Letter-join No-Lead 40"/>
        </w:rPr>
      </w:pPr>
    </w:p>
    <w:p w14:paraId="2942FC9D" w14:textId="09E1CAEF" w:rsidR="00EC2A59" w:rsidRDefault="00EC2A59" w:rsidP="00861706">
      <w:pPr>
        <w:rPr>
          <w:rFonts w:ascii="Letter-join No-Lead 40" w:hAnsi="Letter-join No-Lead 40"/>
        </w:rPr>
      </w:pPr>
    </w:p>
    <w:p w14:paraId="3632F9A2" w14:textId="5C9F8847" w:rsidR="00EC2A59" w:rsidRDefault="00EC2A59" w:rsidP="00861706">
      <w:pPr>
        <w:rPr>
          <w:rFonts w:ascii="Letter-join No-Lead 40" w:hAnsi="Letter-join No-Lead 40"/>
        </w:rPr>
      </w:pPr>
    </w:p>
    <w:p w14:paraId="6F3BF01F" w14:textId="23CD3914" w:rsidR="00EC2A59" w:rsidRDefault="00EC2A59" w:rsidP="00861706">
      <w:pPr>
        <w:rPr>
          <w:rFonts w:ascii="Letter-join No-Lead 40" w:hAnsi="Letter-join No-Lead 40"/>
        </w:rPr>
      </w:pPr>
    </w:p>
    <w:p w14:paraId="13138C62" w14:textId="6FFD5674" w:rsidR="002C0110" w:rsidRDefault="002C0110" w:rsidP="00861706">
      <w:pPr>
        <w:rPr>
          <w:rFonts w:ascii="Letter-join No-Lead 40" w:hAnsi="Letter-join No-Lead 40"/>
        </w:rPr>
      </w:pPr>
    </w:p>
    <w:p w14:paraId="64EA8B96" w14:textId="14F9E59E" w:rsidR="002C0110" w:rsidRDefault="002C0110" w:rsidP="00861706">
      <w:pPr>
        <w:rPr>
          <w:rFonts w:ascii="Letter-join No-Lead 40" w:hAnsi="Letter-join No-Lead 40"/>
        </w:rPr>
      </w:pPr>
    </w:p>
    <w:p w14:paraId="51EA95FF" w14:textId="2F8928EF" w:rsidR="002C0110" w:rsidRDefault="002C0110" w:rsidP="00861706">
      <w:pPr>
        <w:rPr>
          <w:rFonts w:ascii="Letter-join No-Lead 40" w:hAnsi="Letter-join No-Lead 40"/>
        </w:rPr>
      </w:pPr>
    </w:p>
    <w:p w14:paraId="3BF435BC" w14:textId="22BE5021" w:rsidR="002C0110" w:rsidRDefault="002C0110" w:rsidP="00861706">
      <w:pPr>
        <w:rPr>
          <w:rFonts w:ascii="Letter-join No-Lead 40" w:hAnsi="Letter-join No-Lead 40"/>
        </w:rPr>
      </w:pPr>
    </w:p>
    <w:p w14:paraId="7A14CBDD" w14:textId="0ADDE13D" w:rsidR="002C0110" w:rsidRDefault="002C0110" w:rsidP="00861706">
      <w:pPr>
        <w:rPr>
          <w:rFonts w:ascii="Letter-join No-Lead 40" w:hAnsi="Letter-join No-Lead 40"/>
        </w:rPr>
      </w:pPr>
    </w:p>
    <w:p w14:paraId="7D168FB0" w14:textId="65934B6C" w:rsidR="002C0110" w:rsidRDefault="002C0110" w:rsidP="00861706">
      <w:pPr>
        <w:rPr>
          <w:rFonts w:ascii="Letter-join No-Lead 40" w:hAnsi="Letter-join No-Lead 40"/>
        </w:rPr>
      </w:pPr>
    </w:p>
    <w:p w14:paraId="5EC14B12" w14:textId="3869CD67" w:rsidR="002C0110" w:rsidRDefault="002C0110" w:rsidP="00861706">
      <w:pPr>
        <w:rPr>
          <w:rFonts w:ascii="Letter-join No-Lead 40" w:hAnsi="Letter-join No-Lead 40"/>
        </w:rPr>
      </w:pPr>
    </w:p>
    <w:p w14:paraId="4DF9B66B" w14:textId="7FD80414" w:rsidR="002C0110" w:rsidRDefault="002C0110" w:rsidP="00861706">
      <w:pPr>
        <w:rPr>
          <w:rFonts w:ascii="Letter-join No-Lead 40" w:hAnsi="Letter-join No-Lead 40"/>
        </w:rPr>
      </w:pPr>
    </w:p>
    <w:p w14:paraId="1D2171F9" w14:textId="271E16EE" w:rsidR="002C0110" w:rsidRDefault="002C0110" w:rsidP="00861706">
      <w:pPr>
        <w:rPr>
          <w:rFonts w:ascii="Letter-join No-Lead 40" w:hAnsi="Letter-join No-Lead 40"/>
        </w:rPr>
      </w:pPr>
    </w:p>
    <w:p w14:paraId="48626826" w14:textId="024262C9" w:rsidR="002C0110" w:rsidRDefault="002C0110" w:rsidP="00861706">
      <w:pPr>
        <w:rPr>
          <w:rFonts w:ascii="Letter-join No-Lead 40" w:hAnsi="Letter-join No-Lead 40"/>
        </w:rPr>
      </w:pPr>
    </w:p>
    <w:p w14:paraId="47D4587D" w14:textId="38539857" w:rsidR="002C0110" w:rsidRDefault="002C0110" w:rsidP="00861706">
      <w:pPr>
        <w:rPr>
          <w:rFonts w:ascii="Letter-join No-Lead 40" w:hAnsi="Letter-join No-Lead 40"/>
        </w:rPr>
      </w:pPr>
    </w:p>
    <w:p w14:paraId="7A0825C8" w14:textId="259E643E" w:rsidR="002C0110" w:rsidRDefault="002C0110" w:rsidP="00861706">
      <w:pPr>
        <w:rPr>
          <w:rFonts w:ascii="Letter-join No-Lead 40" w:hAnsi="Letter-join No-Lead 40"/>
        </w:rPr>
      </w:pPr>
    </w:p>
    <w:p w14:paraId="4878584B" w14:textId="4BE010CF" w:rsidR="002C0110" w:rsidRDefault="002C0110" w:rsidP="00861706">
      <w:pPr>
        <w:rPr>
          <w:rFonts w:ascii="Letter-join No-Lead 40" w:hAnsi="Letter-join No-Lead 40"/>
        </w:rPr>
      </w:pPr>
    </w:p>
    <w:p w14:paraId="6DF1ADB0" w14:textId="6BA126A1" w:rsidR="002C0110" w:rsidRDefault="002C0110" w:rsidP="00861706">
      <w:pPr>
        <w:rPr>
          <w:rFonts w:ascii="Letter-join No-Lead 40" w:hAnsi="Letter-join No-Lead 40"/>
        </w:rPr>
      </w:pPr>
    </w:p>
    <w:p w14:paraId="2053EBB2" w14:textId="4E85D338" w:rsidR="002C0110" w:rsidRDefault="002C0110" w:rsidP="00861706">
      <w:pPr>
        <w:rPr>
          <w:rFonts w:ascii="Letter-join No-Lead 40" w:hAnsi="Letter-join No-Lead 40"/>
        </w:rPr>
      </w:pPr>
    </w:p>
    <w:p w14:paraId="7F04F716" w14:textId="7C880ED5" w:rsidR="002C0110" w:rsidRDefault="002C0110" w:rsidP="00861706">
      <w:pPr>
        <w:rPr>
          <w:rFonts w:ascii="Letter-join No-Lead 40" w:hAnsi="Letter-join No-Lead 40"/>
        </w:rPr>
      </w:pPr>
    </w:p>
    <w:p w14:paraId="0AAE0DB9" w14:textId="52512DED" w:rsidR="002C0110" w:rsidRDefault="002C0110" w:rsidP="00861706">
      <w:pPr>
        <w:rPr>
          <w:rFonts w:ascii="Letter-join No-Lead 40" w:hAnsi="Letter-join No-Lead 40"/>
        </w:rPr>
      </w:pPr>
    </w:p>
    <w:p w14:paraId="0F5BAE06" w14:textId="4B2FD640" w:rsidR="002C0110" w:rsidRDefault="002C0110" w:rsidP="00861706">
      <w:pPr>
        <w:rPr>
          <w:rFonts w:ascii="Letter-join No-Lead 40" w:hAnsi="Letter-join No-Lead 40"/>
        </w:rPr>
      </w:pPr>
    </w:p>
    <w:p w14:paraId="053B2654" w14:textId="493A0628" w:rsidR="002C0110" w:rsidRDefault="002C0110" w:rsidP="00861706">
      <w:pPr>
        <w:rPr>
          <w:rFonts w:ascii="Letter-join No-Lead 40" w:hAnsi="Letter-join No-Lead 40"/>
        </w:rPr>
      </w:pPr>
    </w:p>
    <w:p w14:paraId="520B1BB9" w14:textId="0F337754" w:rsidR="002C0110" w:rsidRDefault="002C0110" w:rsidP="00861706">
      <w:pPr>
        <w:rPr>
          <w:rFonts w:ascii="Letter-join No-Lead 40" w:hAnsi="Letter-join No-Lead 40"/>
        </w:rPr>
      </w:pPr>
    </w:p>
    <w:p w14:paraId="4475934D" w14:textId="6DA0DD3E" w:rsidR="002C0110" w:rsidRDefault="002C0110" w:rsidP="00861706">
      <w:pPr>
        <w:rPr>
          <w:rFonts w:ascii="Letter-join No-Lead 40" w:hAnsi="Letter-join No-Lead 40"/>
        </w:rPr>
      </w:pPr>
    </w:p>
    <w:p w14:paraId="4F547F6B" w14:textId="77A91B49" w:rsidR="002C0110" w:rsidRDefault="002C0110" w:rsidP="00861706">
      <w:pPr>
        <w:rPr>
          <w:rFonts w:ascii="Letter-join No-Lead 40" w:hAnsi="Letter-join No-Lead 40"/>
        </w:rPr>
      </w:pPr>
    </w:p>
    <w:p w14:paraId="2D88C38B" w14:textId="72C2876E" w:rsidR="002C0110" w:rsidRDefault="002C0110" w:rsidP="00861706">
      <w:pPr>
        <w:rPr>
          <w:rFonts w:ascii="Letter-join No-Lead 40" w:hAnsi="Letter-join No-Lead 40"/>
        </w:rPr>
      </w:pPr>
    </w:p>
    <w:p w14:paraId="2BD2824B" w14:textId="45DD507C" w:rsidR="002C0110" w:rsidRDefault="002C0110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6F6624" w:rsidRPr="00543B98" w14:paraId="75CB6E99" w14:textId="77777777" w:rsidTr="00604560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1EE99B74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</w:rPr>
            </w:pPr>
          </w:p>
          <w:p w14:paraId="02FD73C2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04E78F2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6D82C0D8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4C2D02A6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6F6624" w:rsidRPr="00543B98" w14:paraId="4BCAC299" w14:textId="77777777" w:rsidTr="00604560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85ECAB0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07927305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18533952" w14:textId="455E03F1" w:rsidR="006F6624" w:rsidRPr="00543B98" w:rsidRDefault="00EC789C" w:rsidP="00604560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6</w:t>
            </w:r>
          </w:p>
        </w:tc>
      </w:tr>
      <w:tr w:rsidR="006F6624" w:rsidRPr="00543B98" w14:paraId="7E009AA7" w14:textId="77777777" w:rsidTr="00604560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3C98502F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A48E46E" w14:textId="77777777" w:rsidR="006F6624" w:rsidRPr="00543B98" w:rsidRDefault="006F6624" w:rsidP="0060456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19702322" w14:textId="7A73F9B6" w:rsidR="006F6624" w:rsidRPr="00543B98" w:rsidRDefault="006F6624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Spring 2</w:t>
            </w:r>
          </w:p>
        </w:tc>
      </w:tr>
      <w:tr w:rsidR="006F6624" w:rsidRPr="00543B98" w14:paraId="014E496A" w14:textId="77777777" w:rsidTr="00604560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7839E78F" w14:textId="77777777" w:rsidR="006F6624" w:rsidRPr="00543B98" w:rsidRDefault="006F6624" w:rsidP="00604560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0FED0A4C" w14:textId="394610A5" w:rsidR="006F6624" w:rsidRPr="00543B98" w:rsidRDefault="006F6624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  <w:r w:rsidR="00EC789C" w:rsidRPr="00EC789C">
              <w:rPr>
                <w:rFonts w:ascii="Letter-join No-Lead 40" w:hAnsi="Letter-join No-Lead 40"/>
                <w:sz w:val="24"/>
                <w:szCs w:val="24"/>
              </w:rPr>
              <w:t xml:space="preserve">The Explorer - Katherine </w:t>
            </w:r>
            <w:proofErr w:type="spellStart"/>
            <w:r w:rsidR="00EC789C" w:rsidRPr="00EC789C">
              <w:rPr>
                <w:rFonts w:ascii="Letter-join No-Lead 40" w:hAnsi="Letter-join No-Lead 40"/>
                <w:sz w:val="24"/>
                <w:szCs w:val="24"/>
              </w:rPr>
              <w:t>Rundell</w:t>
            </w:r>
            <w:proofErr w:type="spellEnd"/>
            <w:r w:rsidR="00EC789C" w:rsidRPr="00EC789C">
              <w:rPr>
                <w:rFonts w:ascii="Letter-join No-Lead 40" w:hAnsi="Letter-join No-Lead 40"/>
                <w:sz w:val="24"/>
                <w:szCs w:val="24"/>
              </w:rPr>
              <w:t xml:space="preserve">  </w:t>
            </w:r>
          </w:p>
          <w:p w14:paraId="13B0D0FE" w14:textId="77777777" w:rsidR="006F6624" w:rsidRPr="00543B98" w:rsidRDefault="006F6624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EC2A59" w:rsidRPr="00543B98" w14:paraId="4F2C3311" w14:textId="77777777" w:rsidTr="003D3538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45FD79E0" w14:textId="3DA57EB6" w:rsidR="00EC2A59" w:rsidRDefault="00EC2A59" w:rsidP="00604560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59DCA682" w14:textId="77777777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 xml:space="preserve">Alternative Endings </w:t>
            </w:r>
          </w:p>
          <w:p w14:paraId="00ECB294" w14:textId="77777777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 xml:space="preserve">Character and Settings descriptions </w:t>
            </w:r>
          </w:p>
          <w:p w14:paraId="138B9A15" w14:textId="77777777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 xml:space="preserve">Diary writing </w:t>
            </w:r>
          </w:p>
          <w:p w14:paraId="17E99869" w14:textId="2541FB12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 xml:space="preserve">Explanation texts </w:t>
            </w:r>
          </w:p>
          <w:p w14:paraId="7BD255A2" w14:textId="7C04E530" w:rsidR="00EC2A59" w:rsidRPr="00546EB5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 xml:space="preserve">Persuasive letters </w:t>
            </w:r>
          </w:p>
        </w:tc>
      </w:tr>
    </w:tbl>
    <w:p w14:paraId="173F9DDB" w14:textId="77777777" w:rsidR="006F6624" w:rsidRPr="00543B98" w:rsidRDefault="006F6624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4638C4A0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72D09032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78262F7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ADC0EB6" w14:textId="5AB119DB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EC789C">
              <w:rPr>
                <w:rFonts w:ascii="Letter-join No-Lead 40" w:hAnsi="Letter-join No-Lead 40"/>
              </w:rPr>
              <w:t>6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372D14C4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43427C88" w14:textId="77777777" w:rsidTr="00033452">
        <w:trPr>
          <w:trHeight w:val="1692"/>
        </w:trPr>
        <w:tc>
          <w:tcPr>
            <w:tcW w:w="2779" w:type="dxa"/>
          </w:tcPr>
          <w:p w14:paraId="401B8DAC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C16E78E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15BE3E4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E670D45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274D8C0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7ABF892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0B6BC312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17003F9B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Main ideas in both fiction and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non-fiction are sustained and developed logically.</w:t>
            </w:r>
          </w:p>
          <w:p w14:paraId="7F94CBE9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0A5FA91A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Planning uses paragraphs to structure the plot in narrative (Suspense, flashbacks and quest) showing changes in time, place and events.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12E6FCE0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b/>
                <w:sz w:val="18"/>
                <w:szCs w:val="18"/>
              </w:rPr>
            </w:pPr>
          </w:p>
          <w:p w14:paraId="427FDA38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>Cohesion across paragraphs is clear using repetition of a word or phrase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, 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adverbials (on the other hand, in contrast or as a consequence) or ellipsis.</w:t>
            </w: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</w:t>
            </w:r>
          </w:p>
          <w:p w14:paraId="3DE35CB4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b/>
                <w:sz w:val="18"/>
                <w:szCs w:val="18"/>
              </w:rPr>
            </w:pPr>
          </w:p>
          <w:p w14:paraId="56682E5F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  <w:t xml:space="preserve">Newspaper reports make frequent use of words or phrases to link events in time, such as at the same time, as soon as or late in the afternoon) </w:t>
            </w:r>
          </w:p>
          <w:p w14:paraId="75C7C933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highlight w:val="green"/>
                <w:u w:val="none"/>
              </w:rPr>
            </w:pPr>
          </w:p>
          <w:p w14:paraId="6F950735" w14:textId="0C7EAFCD" w:rsidR="00861706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highlight w:val="yellow"/>
                <w:u w:val="none"/>
              </w:rPr>
              <w:t>Characters, dialogue and action advances narrative writing.</w:t>
            </w:r>
          </w:p>
        </w:tc>
      </w:tr>
      <w:tr w:rsidR="00816EFB" w:rsidRPr="00543B98" w14:paraId="611D5E47" w14:textId="77777777" w:rsidTr="00033452">
        <w:tc>
          <w:tcPr>
            <w:tcW w:w="2779" w:type="dxa"/>
          </w:tcPr>
          <w:p w14:paraId="68B0460B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D7C0FA1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6C062FBC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Evident use of the passive to affect the presentation of information in a sentence (I broke the window in the green house versus </w:t>
            </w:r>
            <w:proofErr w:type="gramStart"/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The</w:t>
            </w:r>
            <w:proofErr w:type="gramEnd"/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 window in the green house was broken (by me) </w:t>
            </w:r>
          </w:p>
          <w:p w14:paraId="4462427F" w14:textId="77777777" w:rsidR="006252CE" w:rsidRPr="006252CE" w:rsidRDefault="006252CE" w:rsidP="006252CE">
            <w:pPr>
              <w:spacing w:line="242" w:lineRule="auto"/>
              <w:rPr>
                <w:rFonts w:ascii="Letter-join No-Lead 40" w:hAnsi="Letter-join No-Lead 40" w:cstheme="majorHAnsi"/>
                <w:b/>
                <w:sz w:val="18"/>
                <w:szCs w:val="18"/>
              </w:rPr>
            </w:pPr>
          </w:p>
          <w:p w14:paraId="089DDE14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 xml:space="preserve">Use of the colon to introduce a list and use of the semi -colon within a list. </w:t>
            </w:r>
          </w:p>
          <w:p w14:paraId="2B5D53DF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</w:p>
          <w:p w14:paraId="36676B1A" w14:textId="77777777" w:rsidR="006252CE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Correctly punctuated bullet points to list information.</w:t>
            </w:r>
          </w:p>
          <w:p w14:paraId="38849D29" w14:textId="77777777" w:rsidR="006252CE" w:rsidRPr="006252CE" w:rsidRDefault="006252CE" w:rsidP="006252CE">
            <w:pPr>
              <w:spacing w:line="242" w:lineRule="auto"/>
              <w:rPr>
                <w:rFonts w:ascii="Letter-join No-Lead 40" w:hAnsi="Letter-join No-Lead 40" w:cstheme="majorHAnsi"/>
                <w:b/>
                <w:sz w:val="18"/>
                <w:szCs w:val="18"/>
              </w:rPr>
            </w:pPr>
          </w:p>
          <w:p w14:paraId="5BE7A7CE" w14:textId="528E0A21" w:rsidR="00816EFB" w:rsidRPr="006252CE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  <w:u w:val="none"/>
              </w:rPr>
              <w:t>Proof reading and editing is embedded as a process to further develop composition</w:t>
            </w:r>
          </w:p>
        </w:tc>
      </w:tr>
      <w:tr w:rsidR="00816EFB" w:rsidRPr="00543B98" w14:paraId="0FB94906" w14:textId="77777777" w:rsidTr="00033452">
        <w:tc>
          <w:tcPr>
            <w:tcW w:w="2779" w:type="dxa"/>
          </w:tcPr>
          <w:p w14:paraId="3EB6BED5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03C3C095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12D2BE86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Use of synonyms and antonyms </w:t>
            </w:r>
          </w:p>
          <w:p w14:paraId="39E3D08E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73C4A210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Vocabulary is chosen to match the audience and purpose of the writing and to ensure the correct degree of formality. </w:t>
            </w:r>
          </w:p>
          <w:p w14:paraId="598A2EC8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  <w:p w14:paraId="253188F2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>Ability to use a variety of linguistic terms, to confidently discuss their writing.</w:t>
            </w:r>
          </w:p>
          <w:p w14:paraId="2A9776E7" w14:textId="4672BB37" w:rsidR="00816EFB" w:rsidRPr="006252CE" w:rsidRDefault="00816EFB" w:rsidP="0080380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7EDE6382" w14:textId="77777777" w:rsidTr="00033452">
        <w:tc>
          <w:tcPr>
            <w:tcW w:w="2779" w:type="dxa"/>
          </w:tcPr>
          <w:p w14:paraId="52331B22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DA4CAC9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092C33FB" w14:textId="77777777" w:rsidR="006252CE" w:rsidRPr="006252CE" w:rsidRDefault="006252CE" w:rsidP="006252CE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The </w:t>
            </w:r>
            <w:proofErr w:type="gramStart"/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>writers</w:t>
            </w:r>
            <w:proofErr w:type="gramEnd"/>
            <w:r w:rsidRPr="006252CE">
              <w:rPr>
                <w:rFonts w:ascii="Letter-join No-Lead 40" w:hAnsi="Letter-join No-Lead 40" w:cstheme="majorHAnsi"/>
                <w:sz w:val="18"/>
                <w:szCs w:val="18"/>
              </w:rPr>
              <w:t xml:space="preserve"> own style is evident and may change for different text types</w:t>
            </w:r>
          </w:p>
          <w:p w14:paraId="6A955B59" w14:textId="419B983D" w:rsidR="00816EFB" w:rsidRPr="006252CE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2C0110" w:rsidRPr="00543B98" w14:paraId="7C47A33E" w14:textId="77777777" w:rsidTr="00033452">
        <w:tc>
          <w:tcPr>
            <w:tcW w:w="2779" w:type="dxa"/>
          </w:tcPr>
          <w:p w14:paraId="1EF148A6" w14:textId="77777777" w:rsidR="002C0110" w:rsidRDefault="002C0110" w:rsidP="002C0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32643BE2" w14:textId="297CDE06" w:rsidR="002C0110" w:rsidRPr="00543B98" w:rsidRDefault="002C0110" w:rsidP="002C0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2C0110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365E5E3A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use the active and passive voice.</w:t>
            </w:r>
          </w:p>
          <w:p w14:paraId="5D51ACF0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the difference between vocabulary and structures typical of informal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question tags) and 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subjunctive form).</w:t>
            </w:r>
          </w:p>
          <w:p w14:paraId="2164532C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perfect form of verbs to mark relationships of time and cause.</w:t>
            </w:r>
          </w:p>
          <w:p w14:paraId="20D78C9D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expanded noun phrases to convey complicated information concisely.</w:t>
            </w:r>
          </w:p>
          <w:p w14:paraId="083A1D68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semi-colon, colon and dash to separate independent clauses.</w:t>
            </w:r>
          </w:p>
          <w:p w14:paraId="3886E55D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 xml:space="preserve">Use the colon to introduce a list and semi-colons within lists. </w:t>
            </w:r>
          </w:p>
          <w:p w14:paraId="2A19FEAC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bullet points and accurate punctuation to list information.</w:t>
            </w:r>
          </w:p>
          <w:p w14:paraId="424BD6D0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Identify the subject and object of a sentence.</w:t>
            </w:r>
          </w:p>
          <w:p w14:paraId="727CCA98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hyphens to avoid ambiguity.</w:t>
            </w:r>
          </w:p>
          <w:p w14:paraId="38750BAD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lastRenderedPageBreak/>
              <w:t>Use synonyms and antonyms.</w:t>
            </w:r>
          </w:p>
          <w:p w14:paraId="7D4DB965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ellipsis correctly.</w:t>
            </w:r>
          </w:p>
          <w:p w14:paraId="4A5A10E9" w14:textId="77777777" w:rsidR="002C0110" w:rsidRPr="006252CE" w:rsidRDefault="002C0110" w:rsidP="002C0110">
            <w:pPr>
              <w:rPr>
                <w:rFonts w:ascii="Letter-join No-Lead 40" w:hAnsi="Letter-join No-Lead 40" w:cstheme="majorHAnsi"/>
                <w:sz w:val="18"/>
                <w:szCs w:val="18"/>
              </w:rPr>
            </w:pPr>
          </w:p>
        </w:tc>
      </w:tr>
    </w:tbl>
    <w:p w14:paraId="349C6DEF" w14:textId="29CE57D2" w:rsidR="00861706" w:rsidRDefault="00861706" w:rsidP="00861706">
      <w:pPr>
        <w:rPr>
          <w:rFonts w:ascii="Letter-join No-Lead 40" w:hAnsi="Letter-join No-Lead 40"/>
        </w:rPr>
      </w:pPr>
    </w:p>
    <w:p w14:paraId="6C0BDE24" w14:textId="1E55F687" w:rsidR="002C0110" w:rsidRDefault="002C0110" w:rsidP="00861706">
      <w:pPr>
        <w:rPr>
          <w:rFonts w:ascii="Letter-join No-Lead 40" w:hAnsi="Letter-join No-Lead 40"/>
        </w:rPr>
      </w:pPr>
    </w:p>
    <w:p w14:paraId="62DF5ECD" w14:textId="2E44BC6F" w:rsidR="002C0110" w:rsidRDefault="002C0110" w:rsidP="00861706">
      <w:pPr>
        <w:rPr>
          <w:rFonts w:ascii="Letter-join No-Lead 40" w:hAnsi="Letter-join No-Lead 40"/>
        </w:rPr>
      </w:pPr>
    </w:p>
    <w:p w14:paraId="1DFDBFA0" w14:textId="2AAD13AD" w:rsidR="002C0110" w:rsidRDefault="002C0110" w:rsidP="00861706">
      <w:pPr>
        <w:rPr>
          <w:rFonts w:ascii="Letter-join No-Lead 40" w:hAnsi="Letter-join No-Lead 40"/>
        </w:rPr>
      </w:pPr>
    </w:p>
    <w:p w14:paraId="4CD89050" w14:textId="2B253D4F" w:rsidR="002C0110" w:rsidRDefault="002C0110" w:rsidP="00861706">
      <w:pPr>
        <w:rPr>
          <w:rFonts w:ascii="Letter-join No-Lead 40" w:hAnsi="Letter-join No-Lead 40"/>
        </w:rPr>
      </w:pPr>
    </w:p>
    <w:p w14:paraId="4EADB6EC" w14:textId="794F508D" w:rsidR="002C0110" w:rsidRDefault="002C0110" w:rsidP="00861706">
      <w:pPr>
        <w:rPr>
          <w:rFonts w:ascii="Letter-join No-Lead 40" w:hAnsi="Letter-join No-Lead 40"/>
        </w:rPr>
      </w:pPr>
    </w:p>
    <w:p w14:paraId="72D222BC" w14:textId="028B8DB2" w:rsidR="002C0110" w:rsidRDefault="002C0110" w:rsidP="00861706">
      <w:pPr>
        <w:rPr>
          <w:rFonts w:ascii="Letter-join No-Lead 40" w:hAnsi="Letter-join No-Lead 40"/>
        </w:rPr>
      </w:pPr>
    </w:p>
    <w:p w14:paraId="3EC7A1D5" w14:textId="0B983CC1" w:rsidR="002C0110" w:rsidRDefault="002C0110" w:rsidP="00861706">
      <w:pPr>
        <w:rPr>
          <w:rFonts w:ascii="Letter-join No-Lead 40" w:hAnsi="Letter-join No-Lead 40"/>
        </w:rPr>
      </w:pPr>
    </w:p>
    <w:p w14:paraId="6A5F7075" w14:textId="6A6A291E" w:rsidR="002C0110" w:rsidRDefault="002C0110" w:rsidP="00861706">
      <w:pPr>
        <w:rPr>
          <w:rFonts w:ascii="Letter-join No-Lead 40" w:hAnsi="Letter-join No-Lead 40"/>
        </w:rPr>
      </w:pPr>
    </w:p>
    <w:p w14:paraId="05B86454" w14:textId="0DEDAABC" w:rsidR="002C0110" w:rsidRDefault="002C0110" w:rsidP="00861706">
      <w:pPr>
        <w:rPr>
          <w:rFonts w:ascii="Letter-join No-Lead 40" w:hAnsi="Letter-join No-Lead 40"/>
        </w:rPr>
      </w:pPr>
    </w:p>
    <w:p w14:paraId="71BB94F5" w14:textId="444E70B7" w:rsidR="002C0110" w:rsidRDefault="002C0110" w:rsidP="00861706">
      <w:pPr>
        <w:rPr>
          <w:rFonts w:ascii="Letter-join No-Lead 40" w:hAnsi="Letter-join No-Lead 40"/>
        </w:rPr>
      </w:pPr>
    </w:p>
    <w:p w14:paraId="1047041C" w14:textId="0F7561AB" w:rsidR="002C0110" w:rsidRDefault="002C0110" w:rsidP="00861706">
      <w:pPr>
        <w:rPr>
          <w:rFonts w:ascii="Letter-join No-Lead 40" w:hAnsi="Letter-join No-Lead 40"/>
        </w:rPr>
      </w:pPr>
    </w:p>
    <w:p w14:paraId="25309924" w14:textId="546FC083" w:rsidR="002C0110" w:rsidRDefault="002C0110" w:rsidP="00861706">
      <w:pPr>
        <w:rPr>
          <w:rFonts w:ascii="Letter-join No-Lead 40" w:hAnsi="Letter-join No-Lead 40"/>
        </w:rPr>
      </w:pPr>
    </w:p>
    <w:p w14:paraId="5E393189" w14:textId="532E4DB4" w:rsidR="002C0110" w:rsidRDefault="002C0110" w:rsidP="00861706">
      <w:pPr>
        <w:rPr>
          <w:rFonts w:ascii="Letter-join No-Lead 40" w:hAnsi="Letter-join No-Lead 40"/>
        </w:rPr>
      </w:pPr>
    </w:p>
    <w:p w14:paraId="3267D2AD" w14:textId="5409F9FC" w:rsidR="002C0110" w:rsidRDefault="002C0110" w:rsidP="00861706">
      <w:pPr>
        <w:rPr>
          <w:rFonts w:ascii="Letter-join No-Lead 40" w:hAnsi="Letter-join No-Lead 40"/>
        </w:rPr>
      </w:pPr>
    </w:p>
    <w:p w14:paraId="1DC808CC" w14:textId="1E064231" w:rsidR="002C0110" w:rsidRDefault="002C0110" w:rsidP="00861706">
      <w:pPr>
        <w:rPr>
          <w:rFonts w:ascii="Letter-join No-Lead 40" w:hAnsi="Letter-join No-Lead 40"/>
        </w:rPr>
      </w:pPr>
    </w:p>
    <w:p w14:paraId="71262199" w14:textId="5EE3D594" w:rsidR="002C0110" w:rsidRDefault="002C0110" w:rsidP="00861706">
      <w:pPr>
        <w:rPr>
          <w:rFonts w:ascii="Letter-join No-Lead 40" w:hAnsi="Letter-join No-Lead 40"/>
        </w:rPr>
      </w:pPr>
    </w:p>
    <w:p w14:paraId="6585774A" w14:textId="4C3E3AA2" w:rsidR="002C0110" w:rsidRDefault="002C0110" w:rsidP="00861706">
      <w:pPr>
        <w:rPr>
          <w:rFonts w:ascii="Letter-join No-Lead 40" w:hAnsi="Letter-join No-Lead 40"/>
        </w:rPr>
      </w:pPr>
    </w:p>
    <w:p w14:paraId="0A5C3026" w14:textId="0DAFC660" w:rsidR="002C0110" w:rsidRDefault="002C0110" w:rsidP="00861706">
      <w:pPr>
        <w:rPr>
          <w:rFonts w:ascii="Letter-join No-Lead 40" w:hAnsi="Letter-join No-Lead 40"/>
        </w:rPr>
      </w:pPr>
    </w:p>
    <w:p w14:paraId="2B59F691" w14:textId="3554DA2A" w:rsidR="002C0110" w:rsidRDefault="002C0110" w:rsidP="00861706">
      <w:pPr>
        <w:rPr>
          <w:rFonts w:ascii="Letter-join No-Lead 40" w:hAnsi="Letter-join No-Lead 40"/>
        </w:rPr>
      </w:pPr>
    </w:p>
    <w:p w14:paraId="13424DA9" w14:textId="71A9FC0C" w:rsidR="002C0110" w:rsidRDefault="002C0110" w:rsidP="00861706">
      <w:pPr>
        <w:rPr>
          <w:rFonts w:ascii="Letter-join No-Lead 40" w:hAnsi="Letter-join No-Lead 40"/>
        </w:rPr>
      </w:pPr>
    </w:p>
    <w:p w14:paraId="21374648" w14:textId="608FFD9D" w:rsidR="002C0110" w:rsidRDefault="002C0110" w:rsidP="00861706">
      <w:pPr>
        <w:rPr>
          <w:rFonts w:ascii="Letter-join No-Lead 40" w:hAnsi="Letter-join No-Lead 40"/>
        </w:rPr>
      </w:pPr>
    </w:p>
    <w:p w14:paraId="0F01587D" w14:textId="41AC6ED4" w:rsidR="002C0110" w:rsidRDefault="002C0110" w:rsidP="00861706">
      <w:pPr>
        <w:rPr>
          <w:rFonts w:ascii="Letter-join No-Lead 40" w:hAnsi="Letter-join No-Lead 40"/>
        </w:rPr>
      </w:pPr>
    </w:p>
    <w:p w14:paraId="0F24966E" w14:textId="09ABC485" w:rsidR="002C0110" w:rsidRDefault="002C0110" w:rsidP="00861706">
      <w:pPr>
        <w:rPr>
          <w:rFonts w:ascii="Letter-join No-Lead 40" w:hAnsi="Letter-join No-Lead 40"/>
        </w:rPr>
      </w:pPr>
    </w:p>
    <w:p w14:paraId="1D9ECB88" w14:textId="6FF2D022" w:rsidR="002C0110" w:rsidRDefault="002C0110" w:rsidP="00861706">
      <w:pPr>
        <w:rPr>
          <w:rFonts w:ascii="Letter-join No-Lead 40" w:hAnsi="Letter-join No-Lead 40"/>
        </w:rPr>
      </w:pPr>
    </w:p>
    <w:p w14:paraId="51279D3D" w14:textId="77C814C8" w:rsidR="002C0110" w:rsidRDefault="002C0110" w:rsidP="00861706">
      <w:pPr>
        <w:rPr>
          <w:rFonts w:ascii="Letter-join No-Lead 40" w:hAnsi="Letter-join No-Lead 40"/>
        </w:rPr>
      </w:pPr>
    </w:p>
    <w:p w14:paraId="51D244E0" w14:textId="0AA927E9" w:rsidR="002C0110" w:rsidRDefault="002C0110" w:rsidP="00861706">
      <w:pPr>
        <w:rPr>
          <w:rFonts w:ascii="Letter-join No-Lead 40" w:hAnsi="Letter-join No-Lead 40"/>
        </w:rPr>
      </w:pPr>
    </w:p>
    <w:p w14:paraId="166CC3A7" w14:textId="659AA55F" w:rsidR="002C0110" w:rsidRDefault="002C0110" w:rsidP="00861706">
      <w:pPr>
        <w:rPr>
          <w:rFonts w:ascii="Letter-join No-Lead 40" w:hAnsi="Letter-join No-Lead 40"/>
        </w:rPr>
      </w:pPr>
    </w:p>
    <w:p w14:paraId="78C72731" w14:textId="0B378268" w:rsidR="002C0110" w:rsidRDefault="002C0110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861706" w:rsidRPr="00543B98" w14:paraId="67260085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5ADD118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6DF702E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3836FFA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0F9A7D2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4A7DF1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43510B4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37EECAB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EE333CE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4D474C90" w14:textId="5E68B149" w:rsidR="00861706" w:rsidRPr="00543B98" w:rsidRDefault="00EC789C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6</w:t>
            </w:r>
          </w:p>
        </w:tc>
      </w:tr>
      <w:tr w:rsidR="00861706" w:rsidRPr="00543B98" w14:paraId="145FE813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72A69E7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12D84D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A4E9967" w14:textId="06177FF2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Summer </w:t>
            </w:r>
            <w:r w:rsidR="00816EFB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861706" w:rsidRPr="00543B98" w14:paraId="1A232D74" w14:textId="77777777" w:rsidTr="00033452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3E56EAB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776F85F" w14:textId="70581D6D" w:rsidR="00861706" w:rsidRPr="00543B98" w:rsidRDefault="00546EB5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  <w:r w:rsidR="00577AB7" w:rsidRPr="00577AB7">
              <w:rPr>
                <w:rFonts w:ascii="Letter-join No-Lead 40" w:hAnsi="Letter-join No-Lead 40"/>
                <w:sz w:val="24"/>
                <w:szCs w:val="24"/>
              </w:rPr>
              <w:tab/>
            </w:r>
            <w:r w:rsidR="00EC789C" w:rsidRPr="00EC789C">
              <w:rPr>
                <w:rFonts w:ascii="Letter-join No-Lead 40" w:hAnsi="Letter-join No-Lead 40"/>
                <w:sz w:val="24"/>
                <w:szCs w:val="24"/>
              </w:rPr>
              <w:t>Transitional Unit set from High School</w:t>
            </w:r>
            <w:r w:rsidR="00577AB7" w:rsidRPr="00546EB5">
              <w:rPr>
                <w:rFonts w:ascii="Letter-join No-Lead 40" w:hAnsi="Letter-join No-Lead 40"/>
                <w:sz w:val="24"/>
                <w:szCs w:val="24"/>
              </w:rPr>
              <w:tab/>
            </w:r>
          </w:p>
        </w:tc>
      </w:tr>
      <w:tr w:rsidR="00EC2A59" w:rsidRPr="00543B98" w14:paraId="3A910DE3" w14:textId="77777777" w:rsidTr="00C130AD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4809281E" w14:textId="2A9DF999" w:rsidR="00EC2A59" w:rsidRDefault="00EC2A59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52B55BBD" w14:textId="1B1AF007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>Diary entries</w:t>
            </w:r>
          </w:p>
          <w:p w14:paraId="128D47B7" w14:textId="1744D884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 xml:space="preserve">Poetry </w:t>
            </w:r>
          </w:p>
          <w:p w14:paraId="46FB308D" w14:textId="776F4D2E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 xml:space="preserve">Instructional texts – How to Survive Year Six </w:t>
            </w:r>
          </w:p>
          <w:p w14:paraId="50CBEEB2" w14:textId="00FB8359" w:rsidR="00EC2A59" w:rsidRPr="00546EB5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>Explanation Texts –</w:t>
            </w:r>
          </w:p>
        </w:tc>
      </w:tr>
    </w:tbl>
    <w:p w14:paraId="529385EB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19ADB0ED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00856CDB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86DE94A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376943C0" w14:textId="75728C64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EC789C">
              <w:rPr>
                <w:rFonts w:ascii="Letter-join No-Lead 40" w:hAnsi="Letter-join No-Lead 40"/>
              </w:rPr>
              <w:t>6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C58DEF3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76BD95E6" w14:textId="77777777" w:rsidTr="00033452">
        <w:trPr>
          <w:trHeight w:val="1692"/>
        </w:trPr>
        <w:tc>
          <w:tcPr>
            <w:tcW w:w="2779" w:type="dxa"/>
          </w:tcPr>
          <w:p w14:paraId="0B9BB3F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54F7A1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9ACCBF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5194234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50DBAA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4ABF6D5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CD385EB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61D7ED17" w14:textId="77777777" w:rsidR="006252CE" w:rsidRPr="00162BD2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Main ideas in both fiction and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non-fiction are sustained and developed logically.</w:t>
            </w:r>
          </w:p>
          <w:p w14:paraId="33AF6D96" w14:textId="77777777" w:rsidR="006252CE" w:rsidRPr="00162BD2" w:rsidRDefault="006252CE" w:rsidP="006252CE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C0BF259" w14:textId="77777777" w:rsidR="006252CE" w:rsidRPr="00162BD2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Planning uses paragraphs to structure the plot in narrative (Suspense, flashbacks and quest) showing changes in time, place and events.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215D3EE3" w14:textId="77777777" w:rsidR="006252CE" w:rsidRPr="00162BD2" w:rsidRDefault="006252CE" w:rsidP="006252CE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11425C5D" w14:textId="77777777" w:rsidR="006252CE" w:rsidRPr="00162BD2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Complex sentences are controlled 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to manipulate clauses for specific effects.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4C8DCB50" w14:textId="166CAA8F" w:rsidR="00093970" w:rsidRPr="00162BD2" w:rsidRDefault="00093970" w:rsidP="00D062E1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093970" w:rsidRPr="00543B98" w14:paraId="50670A8B" w14:textId="77777777" w:rsidTr="00033452">
        <w:tc>
          <w:tcPr>
            <w:tcW w:w="2779" w:type="dxa"/>
          </w:tcPr>
          <w:p w14:paraId="622C9097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62B3CA6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52A0D5DD" w14:textId="77777777" w:rsidR="006252CE" w:rsidRPr="00162BD2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Clear application of the differences between informal speech and formal speech when writing. </w:t>
            </w:r>
          </w:p>
          <w:p w14:paraId="7F3956CC" w14:textId="77777777" w:rsidR="006252CE" w:rsidRPr="00162BD2" w:rsidRDefault="006252CE" w:rsidP="006252CE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5C3D64E" w14:textId="77777777" w:rsidR="006252CE" w:rsidRPr="00162BD2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The full range of punctuation is controlled. </w:t>
            </w:r>
          </w:p>
          <w:p w14:paraId="55015476" w14:textId="77777777" w:rsidR="006252CE" w:rsidRPr="00162BD2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15900045" w14:textId="2F1222D0" w:rsidR="00093970" w:rsidRPr="00162BD2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Proof reading and editing is embedded as a process to further develop composition.</w:t>
            </w:r>
          </w:p>
        </w:tc>
      </w:tr>
      <w:tr w:rsidR="00093970" w:rsidRPr="00543B98" w14:paraId="4724EFE2" w14:textId="77777777" w:rsidTr="00033452">
        <w:tc>
          <w:tcPr>
            <w:tcW w:w="2779" w:type="dxa"/>
          </w:tcPr>
          <w:p w14:paraId="1C0C482C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E39730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05352A22" w14:textId="77777777" w:rsidR="006252CE" w:rsidRPr="00162BD2" w:rsidRDefault="006252CE" w:rsidP="006252CE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>Personal comments, flash backs and hooks may be used to engage the reader.</w:t>
            </w:r>
          </w:p>
          <w:p w14:paraId="639E12D8" w14:textId="77777777" w:rsidR="006252CE" w:rsidRPr="00162BD2" w:rsidRDefault="006252CE" w:rsidP="006252CE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245E706" w14:textId="77777777" w:rsidR="006252CE" w:rsidRPr="00162BD2" w:rsidRDefault="006252CE" w:rsidP="006252CE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 xml:space="preserve">Figurative language is evident, such as </w:t>
            </w:r>
            <w:proofErr w:type="gramStart"/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>The</w:t>
            </w:r>
            <w:proofErr w:type="gramEnd"/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 xml:space="preserve"> wind wrapped me like a cloak.</w:t>
            </w:r>
          </w:p>
          <w:p w14:paraId="0EBCA301" w14:textId="77777777" w:rsidR="006252CE" w:rsidRPr="00162BD2" w:rsidRDefault="006252CE" w:rsidP="006252CE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56527C8" w14:textId="77777777" w:rsidR="00162BD2" w:rsidRPr="00162BD2" w:rsidRDefault="006252CE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Both adjectives and adverbs provide detailed description and information</w:t>
            </w:r>
          </w:p>
          <w:p w14:paraId="7CAAFFD1" w14:textId="51B91B9D" w:rsidR="00093970" w:rsidRPr="00162BD2" w:rsidRDefault="00816EFB" w:rsidP="006252C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</w:tc>
      </w:tr>
      <w:tr w:rsidR="00093970" w:rsidRPr="00543B98" w14:paraId="16AFAC7A" w14:textId="77777777" w:rsidTr="00033452">
        <w:tc>
          <w:tcPr>
            <w:tcW w:w="2779" w:type="dxa"/>
          </w:tcPr>
          <w:p w14:paraId="6F138DC9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C334C4F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12F6D035" w14:textId="77777777" w:rsidR="00162BD2" w:rsidRPr="00162BD2" w:rsidRDefault="00162BD2" w:rsidP="00162BD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 xml:space="preserve">The </w:t>
            </w:r>
            <w:proofErr w:type="gramStart"/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>writers</w:t>
            </w:r>
            <w:proofErr w:type="gramEnd"/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 xml:space="preserve"> own style is evident and may change for different text types</w:t>
            </w:r>
          </w:p>
          <w:p w14:paraId="14122204" w14:textId="6B384FFF" w:rsidR="00093970" w:rsidRPr="00162BD2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2C0110" w:rsidRPr="00543B98" w14:paraId="606DF61D" w14:textId="77777777" w:rsidTr="00033452">
        <w:tc>
          <w:tcPr>
            <w:tcW w:w="2779" w:type="dxa"/>
          </w:tcPr>
          <w:p w14:paraId="0463F362" w14:textId="77777777" w:rsidR="002C0110" w:rsidRDefault="002C0110" w:rsidP="002C0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261B67E1" w14:textId="097CB35F" w:rsidR="002C0110" w:rsidRPr="00543B98" w:rsidRDefault="002C0110" w:rsidP="002C0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2C0110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0FFA02E8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use the active and passive voice.</w:t>
            </w:r>
          </w:p>
          <w:p w14:paraId="054E2506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the difference between vocabulary and structures typical of informal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question tags) and 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subjunctive form).</w:t>
            </w:r>
          </w:p>
          <w:p w14:paraId="21EF0723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perfect form of verbs to mark relationships of time and cause.</w:t>
            </w:r>
          </w:p>
          <w:p w14:paraId="69F186C7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expanded noun phrases to convey complicated information concisely.</w:t>
            </w:r>
          </w:p>
          <w:p w14:paraId="71CC81EB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semi-colon, colon and dash to separate independent clauses.</w:t>
            </w:r>
          </w:p>
          <w:p w14:paraId="4DA0F75A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 xml:space="preserve">Use the colon to introduce a list and semi-colons within lists. </w:t>
            </w:r>
          </w:p>
          <w:p w14:paraId="333E0F96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bullet points and accurate punctuation to list information.</w:t>
            </w:r>
          </w:p>
          <w:p w14:paraId="6EE8C9CD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Identify the subject and object of a sentence.</w:t>
            </w:r>
          </w:p>
          <w:p w14:paraId="7392B548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hyphens to avoid ambiguity.</w:t>
            </w:r>
          </w:p>
          <w:p w14:paraId="5E417614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synonyms and antonyms.</w:t>
            </w:r>
          </w:p>
          <w:p w14:paraId="105BBEE7" w14:textId="77777777" w:rsidR="002C0110" w:rsidRPr="00D852C4" w:rsidRDefault="002C0110" w:rsidP="002C0110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ellipsis correctly.</w:t>
            </w:r>
          </w:p>
          <w:p w14:paraId="046CE3DB" w14:textId="77777777" w:rsidR="002C0110" w:rsidRPr="00162BD2" w:rsidRDefault="002C0110" w:rsidP="002C011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</w:tr>
    </w:tbl>
    <w:p w14:paraId="6C78808F" w14:textId="09788BDC" w:rsidR="00861706" w:rsidRDefault="00861706" w:rsidP="00861706">
      <w:pPr>
        <w:rPr>
          <w:rFonts w:ascii="Letter-join No-Lead 40" w:hAnsi="Letter-join No-Lead 40"/>
        </w:rPr>
      </w:pPr>
    </w:p>
    <w:p w14:paraId="709A1B42" w14:textId="73770E36" w:rsidR="00D062E1" w:rsidRDefault="00D062E1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093970" w:rsidRPr="00543B98" w14:paraId="1BDA752E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51C3BC23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5D15751D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1B3AB0AE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598C034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40125F2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093970" w:rsidRPr="00543B98" w14:paraId="34E7330D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6CE16CA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4B4D1C3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6841870F" w14:textId="314774E2" w:rsidR="00093970" w:rsidRPr="00543B98" w:rsidRDefault="00EC789C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6</w:t>
            </w:r>
          </w:p>
        </w:tc>
      </w:tr>
      <w:tr w:rsidR="00093970" w:rsidRPr="00543B98" w14:paraId="08A870CF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49E4314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6680296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DC278FD" w14:textId="7592B616" w:rsidR="00093970" w:rsidRPr="00543B98" w:rsidRDefault="00093970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Summer </w:t>
            </w:r>
            <w:r w:rsidR="00D16D52">
              <w:rPr>
                <w:rFonts w:ascii="Letter-join No-Lead 40" w:hAnsi="Letter-join No-Lead 40"/>
                <w:sz w:val="24"/>
                <w:szCs w:val="24"/>
              </w:rPr>
              <w:t>2</w:t>
            </w:r>
          </w:p>
        </w:tc>
      </w:tr>
      <w:tr w:rsidR="00093970" w:rsidRPr="00543B98" w14:paraId="47290F54" w14:textId="77777777" w:rsidTr="00133110">
        <w:trPr>
          <w:trHeight w:val="549"/>
        </w:trPr>
        <w:tc>
          <w:tcPr>
            <w:tcW w:w="3256" w:type="dxa"/>
            <w:shd w:val="clear" w:color="auto" w:fill="9CC2E5" w:themeFill="accent1" w:themeFillTint="99"/>
          </w:tcPr>
          <w:p w14:paraId="40FC6215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D4B91E7" w14:textId="36979CF2" w:rsidR="00093970" w:rsidRPr="00543B98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 xml:space="preserve">The Boy at the Back of the Class </w:t>
            </w:r>
            <w:r>
              <w:rPr>
                <w:rFonts w:ascii="Letter-join No-Lead 40" w:hAnsi="Letter-join No-Lead 40"/>
                <w:sz w:val="24"/>
                <w:szCs w:val="24"/>
              </w:rPr>
              <w:t>/</w:t>
            </w:r>
            <w:r w:rsidR="00EC789C" w:rsidRPr="00EC789C">
              <w:rPr>
                <w:rFonts w:ascii="Letter-join No-Lead 40" w:hAnsi="Letter-join No-Lead 40"/>
                <w:sz w:val="24"/>
                <w:szCs w:val="24"/>
              </w:rPr>
              <w:t>Transitional Unit set from High School</w:t>
            </w:r>
          </w:p>
        </w:tc>
      </w:tr>
      <w:tr w:rsidR="00EC2A59" w:rsidRPr="00543B98" w14:paraId="1A3A6911" w14:textId="77777777" w:rsidTr="008562EA">
        <w:trPr>
          <w:trHeight w:val="549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0FE76825" w14:textId="1188E20A" w:rsidR="00EC2A59" w:rsidRDefault="00EC2A59" w:rsidP="00577AB7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Test type – </w:t>
            </w:r>
          </w:p>
          <w:p w14:paraId="41682519" w14:textId="77777777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>Transitional Unit set from High School</w:t>
            </w:r>
          </w:p>
          <w:p w14:paraId="3F2E1C4C" w14:textId="342B0ADD" w:rsidR="00EC2A59" w:rsidRPr="00EC2A59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 xml:space="preserve">Journalist writing  </w:t>
            </w:r>
          </w:p>
          <w:p w14:paraId="54CEBD20" w14:textId="1336B0D8" w:rsidR="00EC2A59" w:rsidRPr="00546EB5" w:rsidRDefault="00EC2A59" w:rsidP="00EC2A5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EC2A59">
              <w:rPr>
                <w:rFonts w:ascii="Letter-join No-Lead 40" w:hAnsi="Letter-join No-Lead 40"/>
                <w:sz w:val="24"/>
                <w:szCs w:val="24"/>
              </w:rPr>
              <w:t>Speaking and listening – performance end of year production</w:t>
            </w:r>
          </w:p>
        </w:tc>
      </w:tr>
    </w:tbl>
    <w:p w14:paraId="0D3DDD24" w14:textId="77777777" w:rsidR="00093970" w:rsidRPr="00543B98" w:rsidRDefault="00093970" w:rsidP="00093970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093970" w:rsidRPr="00543B98" w14:paraId="1356E967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19595678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093970" w:rsidRPr="00543B98" w14:paraId="3C509304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844C38D" w14:textId="68259D51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EC789C">
              <w:rPr>
                <w:rFonts w:ascii="Letter-join No-Lead 40" w:hAnsi="Letter-join No-Lead 40"/>
              </w:rPr>
              <w:t>6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10EB55D" w14:textId="77777777" w:rsidR="00093970" w:rsidRPr="00543B98" w:rsidRDefault="00093970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3EA14C9F" w14:textId="77777777" w:rsidTr="00033452">
        <w:trPr>
          <w:trHeight w:val="1692"/>
        </w:trPr>
        <w:tc>
          <w:tcPr>
            <w:tcW w:w="2779" w:type="dxa"/>
          </w:tcPr>
          <w:p w14:paraId="7A24DF4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397D840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350078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03CF498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4D805A69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0195D4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81BBB7D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58875092" w14:textId="77777777" w:rsidR="00162BD2" w:rsidRPr="00162BD2" w:rsidRDefault="00162BD2" w:rsidP="00162BD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Main ideas in both fiction and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non-fiction are sustained and developed logically.</w:t>
            </w:r>
          </w:p>
          <w:p w14:paraId="5A2AC87B" w14:textId="77777777" w:rsidR="00162BD2" w:rsidRPr="00162BD2" w:rsidRDefault="00162BD2" w:rsidP="00162BD2">
            <w:pPr>
              <w:rPr>
                <w:rFonts w:ascii="Letter-join No-Lead 40" w:hAnsi="Letter-join No-Lead 40" w:cstheme="majorHAnsi"/>
                <w:b/>
                <w:sz w:val="20"/>
                <w:szCs w:val="20"/>
                <w:highlight w:val="yellow"/>
              </w:rPr>
            </w:pPr>
          </w:p>
          <w:p w14:paraId="3659EF8D" w14:textId="77777777" w:rsidR="00162BD2" w:rsidRPr="00162BD2" w:rsidRDefault="00162BD2" w:rsidP="00162BD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Planning uses paragraphs to structure the plot in narrative (Suspense, flashbacks and quest) showing changes in time, place and events.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3347B809" w14:textId="77777777" w:rsidR="00162BD2" w:rsidRPr="00162BD2" w:rsidRDefault="00162BD2" w:rsidP="00162BD2">
            <w:pPr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</w:pPr>
          </w:p>
          <w:p w14:paraId="616BF381" w14:textId="77777777" w:rsidR="00162BD2" w:rsidRPr="00162BD2" w:rsidRDefault="00162BD2" w:rsidP="00162BD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Complex sentences are controlled 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to manipulate clauses for specific effects.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28E04419" w14:textId="1DAB87D9" w:rsidR="00093970" w:rsidRPr="00162BD2" w:rsidRDefault="00093970" w:rsidP="00D062E1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6F6624" w:rsidRPr="00543B98" w14:paraId="725F2A8B" w14:textId="77777777" w:rsidTr="00033452">
        <w:tc>
          <w:tcPr>
            <w:tcW w:w="2779" w:type="dxa"/>
          </w:tcPr>
          <w:p w14:paraId="4D054BEC" w14:textId="77777777" w:rsidR="006F6624" w:rsidRPr="00543B98" w:rsidRDefault="006F6624" w:rsidP="006F662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F3E869B" w14:textId="77777777" w:rsidR="006F6624" w:rsidRPr="00543B98" w:rsidRDefault="006F6624" w:rsidP="006F6624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483D5C8E" w14:textId="77777777" w:rsidR="00162BD2" w:rsidRPr="00162BD2" w:rsidRDefault="00162BD2" w:rsidP="00162BD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Clear application of the differences between informal speech and formal speech when writing. </w:t>
            </w:r>
          </w:p>
          <w:p w14:paraId="75149EE1" w14:textId="77777777" w:rsidR="00162BD2" w:rsidRPr="00162BD2" w:rsidRDefault="00162BD2" w:rsidP="00162BD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33202223" w14:textId="77777777" w:rsidR="00162BD2" w:rsidRPr="00162BD2" w:rsidRDefault="00162BD2" w:rsidP="00162BD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The full range of punctuation is controlled. </w:t>
            </w:r>
          </w:p>
          <w:p w14:paraId="72CA710D" w14:textId="77777777" w:rsidR="00162BD2" w:rsidRPr="00162BD2" w:rsidRDefault="00162BD2" w:rsidP="00162BD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5FFC6FF0" w14:textId="5B6005D8" w:rsidR="006F6624" w:rsidRPr="00162BD2" w:rsidRDefault="00162BD2" w:rsidP="00162BD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Proof reading and editing is embedded as a process to further develop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 xml:space="preserve"> </w:t>
            </w: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composition.</w:t>
            </w:r>
          </w:p>
        </w:tc>
      </w:tr>
      <w:tr w:rsidR="006F6624" w:rsidRPr="00543B98" w14:paraId="7FB4808B" w14:textId="77777777" w:rsidTr="00033452">
        <w:tc>
          <w:tcPr>
            <w:tcW w:w="2779" w:type="dxa"/>
          </w:tcPr>
          <w:p w14:paraId="47F006F7" w14:textId="77777777" w:rsidR="006F6624" w:rsidRPr="00543B98" w:rsidRDefault="006F6624" w:rsidP="006F662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E47FDEE" w14:textId="77777777" w:rsidR="006F6624" w:rsidRPr="00543B98" w:rsidRDefault="006F6624" w:rsidP="006F6624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275262DA" w14:textId="77777777" w:rsidR="00162BD2" w:rsidRPr="00162BD2" w:rsidRDefault="00162BD2" w:rsidP="00162BD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>Personal comments, flash backs and hooks may be used to engage the reader.</w:t>
            </w:r>
          </w:p>
          <w:p w14:paraId="1EA6FB98" w14:textId="77777777" w:rsidR="00162BD2" w:rsidRPr="00162BD2" w:rsidRDefault="00162BD2" w:rsidP="00162BD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 xml:space="preserve">Figurative language is evident, such as </w:t>
            </w:r>
            <w:proofErr w:type="gramStart"/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>The</w:t>
            </w:r>
            <w:proofErr w:type="gramEnd"/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 xml:space="preserve"> wind wrapped me like a cloak.</w:t>
            </w:r>
          </w:p>
          <w:p w14:paraId="070ECB1E" w14:textId="77777777" w:rsidR="00162BD2" w:rsidRPr="00162BD2" w:rsidRDefault="00162BD2" w:rsidP="00162BD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2CF2468" w14:textId="5D92E9A8" w:rsidR="006F6624" w:rsidRPr="00162BD2" w:rsidRDefault="00162BD2" w:rsidP="00162BD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Both adjectives and adverbs provide detailed description and information.</w:t>
            </w:r>
          </w:p>
        </w:tc>
      </w:tr>
      <w:tr w:rsidR="006F6624" w:rsidRPr="00543B98" w14:paraId="68202C3E" w14:textId="77777777" w:rsidTr="00033452">
        <w:tc>
          <w:tcPr>
            <w:tcW w:w="2779" w:type="dxa"/>
          </w:tcPr>
          <w:p w14:paraId="4AB461BC" w14:textId="77777777" w:rsidR="006F6624" w:rsidRPr="00543B98" w:rsidRDefault="006F6624" w:rsidP="006F662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5165246" w14:textId="77777777" w:rsidR="006F6624" w:rsidRPr="00543B98" w:rsidRDefault="006F6624" w:rsidP="006F6624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150AAD98" w14:textId="77777777" w:rsidR="00162BD2" w:rsidRPr="00162BD2" w:rsidRDefault="00162BD2" w:rsidP="00162BD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 xml:space="preserve">The </w:t>
            </w:r>
            <w:proofErr w:type="gramStart"/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>writers</w:t>
            </w:r>
            <w:proofErr w:type="gramEnd"/>
            <w:r w:rsidRPr="00162BD2">
              <w:rPr>
                <w:rFonts w:ascii="Letter-join No-Lead 40" w:hAnsi="Letter-join No-Lead 40" w:cstheme="majorHAnsi"/>
                <w:sz w:val="20"/>
                <w:szCs w:val="20"/>
              </w:rPr>
              <w:t xml:space="preserve"> own style is evident and may change for different text types</w:t>
            </w:r>
          </w:p>
          <w:p w14:paraId="0D8CA846" w14:textId="77777777" w:rsidR="006F6624" w:rsidRPr="00162BD2" w:rsidRDefault="006F6624" w:rsidP="006F662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9C01C7" w:rsidRPr="00543B98" w14:paraId="0D2F76C1" w14:textId="77777777" w:rsidTr="00033452">
        <w:tc>
          <w:tcPr>
            <w:tcW w:w="2779" w:type="dxa"/>
          </w:tcPr>
          <w:p w14:paraId="4B5AA0E5" w14:textId="77777777" w:rsidR="009C01C7" w:rsidRDefault="009C01C7" w:rsidP="009C01C7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0D6E9B97" w14:textId="6EDB47E2" w:rsidR="009C01C7" w:rsidRPr="00543B98" w:rsidRDefault="009C01C7" w:rsidP="009C01C7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2C0110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6D618902" w14:textId="77777777" w:rsidR="009C01C7" w:rsidRPr="00D852C4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and use the active and passive voice.</w:t>
            </w:r>
          </w:p>
          <w:p w14:paraId="51D1FEBF" w14:textId="77777777" w:rsidR="009C01C7" w:rsidRPr="00D852C4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Understand the difference between vocabulary and structures typical of informal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question tags) and formal speech and writing (</w:t>
            </w:r>
            <w:proofErr w:type="spellStart"/>
            <w:r w:rsidRPr="00D852C4">
              <w:rPr>
                <w:rFonts w:ascii="Letter-join No-Lead 40" w:hAnsi="Letter-join No-Lead 40"/>
                <w:sz w:val="20"/>
                <w:szCs w:val="20"/>
              </w:rPr>
              <w:t>Eg</w:t>
            </w:r>
            <w:proofErr w:type="spellEnd"/>
            <w:r w:rsidRPr="00D852C4">
              <w:rPr>
                <w:rFonts w:ascii="Letter-join No-Lead 40" w:hAnsi="Letter-join No-Lead 40"/>
                <w:sz w:val="20"/>
                <w:szCs w:val="20"/>
              </w:rPr>
              <w:t>: subjunctive form).</w:t>
            </w:r>
          </w:p>
          <w:p w14:paraId="0026CA52" w14:textId="77777777" w:rsidR="009C01C7" w:rsidRPr="00D852C4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perfect form of verbs to mark relationships of time and cause.</w:t>
            </w:r>
          </w:p>
          <w:p w14:paraId="6B2C529A" w14:textId="77777777" w:rsidR="009C01C7" w:rsidRPr="00D852C4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expanded noun phrases to convey complicated information concisely.</w:t>
            </w:r>
          </w:p>
          <w:p w14:paraId="1E69BB3C" w14:textId="77777777" w:rsidR="009C01C7" w:rsidRPr="00D852C4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the semi-colon, colon and dash to separate independent clauses.</w:t>
            </w:r>
          </w:p>
          <w:p w14:paraId="5940B434" w14:textId="77777777" w:rsidR="009C01C7" w:rsidRPr="00D852C4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 xml:space="preserve">Use the colon to introduce a list and semi-colons within lists. </w:t>
            </w:r>
          </w:p>
          <w:p w14:paraId="224E0CB4" w14:textId="77777777" w:rsidR="009C01C7" w:rsidRPr="00D852C4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bullet points and accurate punctuation to list information.</w:t>
            </w:r>
          </w:p>
          <w:p w14:paraId="274A18C1" w14:textId="77777777" w:rsidR="009C01C7" w:rsidRPr="00D852C4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Identify the subject and object of a sentence.</w:t>
            </w:r>
          </w:p>
          <w:p w14:paraId="60A462E7" w14:textId="77777777" w:rsidR="009C01C7" w:rsidRPr="00D852C4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hyphens to avoid ambiguity.</w:t>
            </w:r>
          </w:p>
          <w:p w14:paraId="1D731A00" w14:textId="77777777" w:rsidR="009C01C7" w:rsidRPr="00D852C4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synonyms and antonyms.</w:t>
            </w:r>
          </w:p>
          <w:p w14:paraId="63B942EC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852C4">
              <w:rPr>
                <w:rFonts w:ascii="Letter-join No-Lead 40" w:hAnsi="Letter-join No-Lead 40"/>
                <w:sz w:val="20"/>
                <w:szCs w:val="20"/>
              </w:rPr>
              <w:t>Use ellipsis correctly.</w:t>
            </w:r>
          </w:p>
          <w:p w14:paraId="5549382B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4FC9AB1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9C766AC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1BA9D65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F34D50D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8DE37C0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00DAD66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7C1E412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4573AFE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17EDB72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AB56E98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D609051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C8D37C3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0A1007F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B9CB4A6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5CAF3BD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5F54C50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E7D6ACF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C77678F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BCCA30E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4981C38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A7F326F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CBEBEF7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CB0E020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892EFA9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800FD89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90B541F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2A723EB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119D57A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71F5A66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8DBD3EB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45DC88C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CE3652C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AAD194E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DB0BABF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FF92380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3D3D7D6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10C33FD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C334580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5FE427B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6490948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3AF5C328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14CB19F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646DD4D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7A4CA30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7ED5227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6757D48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74540832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6CB6C96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55118B3C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1D176759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25E4800D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4A112779" w14:textId="77777777" w:rsidR="009C01C7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0F242201" w14:textId="77777777" w:rsidR="009C01C7" w:rsidRPr="00D852C4" w:rsidRDefault="009C01C7" w:rsidP="009C01C7">
            <w:pPr>
              <w:rPr>
                <w:rFonts w:ascii="Letter-join No-Lead 40" w:hAnsi="Letter-join No-Lead 40"/>
                <w:sz w:val="20"/>
                <w:szCs w:val="20"/>
              </w:rPr>
            </w:pPr>
          </w:p>
          <w:p w14:paraId="6753995D" w14:textId="77777777" w:rsidR="009C01C7" w:rsidRPr="00162BD2" w:rsidRDefault="009C01C7" w:rsidP="009C01C7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</w:tr>
    </w:tbl>
    <w:p w14:paraId="354E23CF" w14:textId="77777777" w:rsidR="00093970" w:rsidRPr="00543B98" w:rsidRDefault="00093970" w:rsidP="00093970">
      <w:pPr>
        <w:rPr>
          <w:rFonts w:ascii="Letter-join No-Lead 40" w:hAnsi="Letter-join No-Lead 40"/>
        </w:rPr>
      </w:pPr>
    </w:p>
    <w:p w14:paraId="1B3EC2CC" w14:textId="77777777" w:rsidR="00093970" w:rsidRPr="00543B98" w:rsidRDefault="00093970" w:rsidP="00861706">
      <w:pPr>
        <w:rPr>
          <w:rFonts w:ascii="Letter-join No-Lead 40" w:hAnsi="Letter-join No-Lead 40"/>
        </w:rPr>
      </w:pPr>
    </w:p>
    <w:p w14:paraId="343E9D54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22EC35EA" w14:textId="77777777" w:rsidR="00861706" w:rsidRPr="00543B98" w:rsidRDefault="00861706">
      <w:pPr>
        <w:rPr>
          <w:rFonts w:ascii="Letter-join No-Lead 40" w:hAnsi="Letter-join No-Lead 40"/>
        </w:rPr>
      </w:pPr>
    </w:p>
    <w:sectPr w:rsidR="00861706" w:rsidRPr="00543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B68DE"/>
    <w:multiLevelType w:val="hybridMultilevel"/>
    <w:tmpl w:val="B164D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515B8"/>
    <w:multiLevelType w:val="multilevel"/>
    <w:tmpl w:val="BFE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99465D"/>
    <w:multiLevelType w:val="hybridMultilevel"/>
    <w:tmpl w:val="AF6C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91444"/>
    <w:multiLevelType w:val="hybridMultilevel"/>
    <w:tmpl w:val="3DB48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17B6B"/>
    <w:multiLevelType w:val="hybridMultilevel"/>
    <w:tmpl w:val="219C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D5A49"/>
    <w:multiLevelType w:val="hybridMultilevel"/>
    <w:tmpl w:val="F9A016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12771"/>
    <w:multiLevelType w:val="hybridMultilevel"/>
    <w:tmpl w:val="3C12E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97FF7"/>
    <w:multiLevelType w:val="hybridMultilevel"/>
    <w:tmpl w:val="A802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F703DA"/>
    <w:multiLevelType w:val="hybridMultilevel"/>
    <w:tmpl w:val="02143458"/>
    <w:lvl w:ilvl="0" w:tplc="71A8D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C64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D48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82CC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827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4FA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809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2CF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70F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C031A05"/>
    <w:multiLevelType w:val="hybridMultilevel"/>
    <w:tmpl w:val="BCA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35126"/>
    <w:multiLevelType w:val="hybridMultilevel"/>
    <w:tmpl w:val="B77CB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146FF"/>
    <w:multiLevelType w:val="hybridMultilevel"/>
    <w:tmpl w:val="AA589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12BA7"/>
    <w:multiLevelType w:val="hybridMultilevel"/>
    <w:tmpl w:val="AFA4B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C322F"/>
    <w:multiLevelType w:val="hybridMultilevel"/>
    <w:tmpl w:val="3148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C34C98"/>
    <w:multiLevelType w:val="multilevel"/>
    <w:tmpl w:val="6A14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E66DD2"/>
    <w:multiLevelType w:val="hybridMultilevel"/>
    <w:tmpl w:val="A7F03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32E8B"/>
    <w:multiLevelType w:val="hybridMultilevel"/>
    <w:tmpl w:val="7BCE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83A01"/>
    <w:multiLevelType w:val="hybridMultilevel"/>
    <w:tmpl w:val="F19C8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2852D4"/>
    <w:multiLevelType w:val="hybridMultilevel"/>
    <w:tmpl w:val="BE36AD06"/>
    <w:lvl w:ilvl="0" w:tplc="5834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46E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66C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E5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ECF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F67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C80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722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C6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AB94DA9"/>
    <w:multiLevelType w:val="hybridMultilevel"/>
    <w:tmpl w:val="DF9E4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07D1B"/>
    <w:multiLevelType w:val="hybridMultilevel"/>
    <w:tmpl w:val="365C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9C2E7F"/>
    <w:multiLevelType w:val="hybridMultilevel"/>
    <w:tmpl w:val="FC4C7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6112B"/>
    <w:multiLevelType w:val="hybridMultilevel"/>
    <w:tmpl w:val="8D04442C"/>
    <w:lvl w:ilvl="0" w:tplc="AA703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EA5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228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6882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146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8C8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E2B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A68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E2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5921C43"/>
    <w:multiLevelType w:val="multilevel"/>
    <w:tmpl w:val="F4A60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A0E2467"/>
    <w:multiLevelType w:val="hybridMultilevel"/>
    <w:tmpl w:val="D8E8D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47430"/>
    <w:multiLevelType w:val="hybridMultilevel"/>
    <w:tmpl w:val="5E78A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C02152"/>
    <w:multiLevelType w:val="hybridMultilevel"/>
    <w:tmpl w:val="E70EB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56A27"/>
    <w:multiLevelType w:val="hybridMultilevel"/>
    <w:tmpl w:val="B9F4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692AC4"/>
    <w:multiLevelType w:val="hybridMultilevel"/>
    <w:tmpl w:val="B8D099CC"/>
    <w:lvl w:ilvl="0" w:tplc="BF9E9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AE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C8D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44D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8444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38D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2E45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603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F2E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2A161AF"/>
    <w:multiLevelType w:val="hybridMultilevel"/>
    <w:tmpl w:val="67DA92DE"/>
    <w:lvl w:ilvl="0" w:tplc="FC747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96C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4ED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9CA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24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0F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628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0EA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9AE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EC77AE8"/>
    <w:multiLevelType w:val="hybridMultilevel"/>
    <w:tmpl w:val="17DA8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23"/>
  </w:num>
  <w:num w:numId="4">
    <w:abstractNumId w:val="1"/>
  </w:num>
  <w:num w:numId="5">
    <w:abstractNumId w:val="7"/>
  </w:num>
  <w:num w:numId="6">
    <w:abstractNumId w:val="20"/>
  </w:num>
  <w:num w:numId="7">
    <w:abstractNumId w:val="6"/>
  </w:num>
  <w:num w:numId="8">
    <w:abstractNumId w:val="0"/>
  </w:num>
  <w:num w:numId="9">
    <w:abstractNumId w:val="26"/>
  </w:num>
  <w:num w:numId="10">
    <w:abstractNumId w:val="9"/>
  </w:num>
  <w:num w:numId="11">
    <w:abstractNumId w:val="10"/>
  </w:num>
  <w:num w:numId="12">
    <w:abstractNumId w:val="17"/>
  </w:num>
  <w:num w:numId="13">
    <w:abstractNumId w:val="21"/>
  </w:num>
  <w:num w:numId="14">
    <w:abstractNumId w:val="3"/>
  </w:num>
  <w:num w:numId="15">
    <w:abstractNumId w:val="13"/>
  </w:num>
  <w:num w:numId="16">
    <w:abstractNumId w:val="15"/>
  </w:num>
  <w:num w:numId="17">
    <w:abstractNumId w:val="12"/>
  </w:num>
  <w:num w:numId="18">
    <w:abstractNumId w:val="27"/>
  </w:num>
  <w:num w:numId="19">
    <w:abstractNumId w:val="22"/>
  </w:num>
  <w:num w:numId="20">
    <w:abstractNumId w:val="24"/>
  </w:num>
  <w:num w:numId="21">
    <w:abstractNumId w:val="18"/>
  </w:num>
  <w:num w:numId="22">
    <w:abstractNumId w:val="8"/>
  </w:num>
  <w:num w:numId="23">
    <w:abstractNumId w:val="11"/>
  </w:num>
  <w:num w:numId="24">
    <w:abstractNumId w:val="30"/>
  </w:num>
  <w:num w:numId="25">
    <w:abstractNumId w:val="16"/>
  </w:num>
  <w:num w:numId="26">
    <w:abstractNumId w:val="25"/>
  </w:num>
  <w:num w:numId="27">
    <w:abstractNumId w:val="19"/>
  </w:num>
  <w:num w:numId="28">
    <w:abstractNumId w:val="2"/>
  </w:num>
  <w:num w:numId="29">
    <w:abstractNumId w:val="29"/>
  </w:num>
  <w:num w:numId="30">
    <w:abstractNumId w:val="4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6F5"/>
    <w:rsid w:val="000078B2"/>
    <w:rsid w:val="00007C4E"/>
    <w:rsid w:val="000111EB"/>
    <w:rsid w:val="00021C54"/>
    <w:rsid w:val="000323CB"/>
    <w:rsid w:val="00043B24"/>
    <w:rsid w:val="000531A2"/>
    <w:rsid w:val="00053208"/>
    <w:rsid w:val="00072049"/>
    <w:rsid w:val="00086B99"/>
    <w:rsid w:val="000929E2"/>
    <w:rsid w:val="00093633"/>
    <w:rsid w:val="00093970"/>
    <w:rsid w:val="000A5B1E"/>
    <w:rsid w:val="000B2E20"/>
    <w:rsid w:val="000D2041"/>
    <w:rsid w:val="00123996"/>
    <w:rsid w:val="00133110"/>
    <w:rsid w:val="00147017"/>
    <w:rsid w:val="00156008"/>
    <w:rsid w:val="0016081D"/>
    <w:rsid w:val="0016262D"/>
    <w:rsid w:val="00162BD2"/>
    <w:rsid w:val="0017232B"/>
    <w:rsid w:val="00186FDF"/>
    <w:rsid w:val="00190282"/>
    <w:rsid w:val="001A19BE"/>
    <w:rsid w:val="001D0734"/>
    <w:rsid w:val="001E7528"/>
    <w:rsid w:val="002018B5"/>
    <w:rsid w:val="00202442"/>
    <w:rsid w:val="00221CE9"/>
    <w:rsid w:val="0022725A"/>
    <w:rsid w:val="002566BB"/>
    <w:rsid w:val="00261567"/>
    <w:rsid w:val="002632E1"/>
    <w:rsid w:val="00266A90"/>
    <w:rsid w:val="00277334"/>
    <w:rsid w:val="002939E1"/>
    <w:rsid w:val="002A330E"/>
    <w:rsid w:val="002A3CA4"/>
    <w:rsid w:val="002B0566"/>
    <w:rsid w:val="002B0BF4"/>
    <w:rsid w:val="002C0110"/>
    <w:rsid w:val="002C3A8D"/>
    <w:rsid w:val="002D4122"/>
    <w:rsid w:val="002D558A"/>
    <w:rsid w:val="002D744C"/>
    <w:rsid w:val="002E32CC"/>
    <w:rsid w:val="002E5B6A"/>
    <w:rsid w:val="002E6137"/>
    <w:rsid w:val="002F45D7"/>
    <w:rsid w:val="002F57E8"/>
    <w:rsid w:val="00307487"/>
    <w:rsid w:val="00317DD3"/>
    <w:rsid w:val="003373C4"/>
    <w:rsid w:val="0034152D"/>
    <w:rsid w:val="00345ADF"/>
    <w:rsid w:val="00352737"/>
    <w:rsid w:val="00356143"/>
    <w:rsid w:val="00363B3B"/>
    <w:rsid w:val="003940D4"/>
    <w:rsid w:val="00394277"/>
    <w:rsid w:val="00394E38"/>
    <w:rsid w:val="003959EB"/>
    <w:rsid w:val="003C221D"/>
    <w:rsid w:val="003C54C0"/>
    <w:rsid w:val="003D2CB2"/>
    <w:rsid w:val="003E2221"/>
    <w:rsid w:val="003F0791"/>
    <w:rsid w:val="003F2E68"/>
    <w:rsid w:val="004005AD"/>
    <w:rsid w:val="00421544"/>
    <w:rsid w:val="00470F30"/>
    <w:rsid w:val="00471A69"/>
    <w:rsid w:val="00473B89"/>
    <w:rsid w:val="004815E1"/>
    <w:rsid w:val="00483708"/>
    <w:rsid w:val="004A0603"/>
    <w:rsid w:val="004B7C58"/>
    <w:rsid w:val="004E7210"/>
    <w:rsid w:val="004F68BD"/>
    <w:rsid w:val="00507FAE"/>
    <w:rsid w:val="005109A7"/>
    <w:rsid w:val="005126F5"/>
    <w:rsid w:val="005146DF"/>
    <w:rsid w:val="00514CAE"/>
    <w:rsid w:val="005177FB"/>
    <w:rsid w:val="00541450"/>
    <w:rsid w:val="00543B98"/>
    <w:rsid w:val="00546EB5"/>
    <w:rsid w:val="0055669B"/>
    <w:rsid w:val="005631F9"/>
    <w:rsid w:val="0056625E"/>
    <w:rsid w:val="00577AB7"/>
    <w:rsid w:val="00581B5A"/>
    <w:rsid w:val="00590931"/>
    <w:rsid w:val="005A2926"/>
    <w:rsid w:val="005A2BC9"/>
    <w:rsid w:val="005D336F"/>
    <w:rsid w:val="005E320A"/>
    <w:rsid w:val="005F5359"/>
    <w:rsid w:val="00606AE2"/>
    <w:rsid w:val="006252CE"/>
    <w:rsid w:val="00626F19"/>
    <w:rsid w:val="006272F6"/>
    <w:rsid w:val="0063070B"/>
    <w:rsid w:val="006610FE"/>
    <w:rsid w:val="006616E2"/>
    <w:rsid w:val="00664427"/>
    <w:rsid w:val="00671876"/>
    <w:rsid w:val="00691D5A"/>
    <w:rsid w:val="00694F3C"/>
    <w:rsid w:val="006A4E5C"/>
    <w:rsid w:val="006A5804"/>
    <w:rsid w:val="006D02F5"/>
    <w:rsid w:val="006D1ACE"/>
    <w:rsid w:val="006D3375"/>
    <w:rsid w:val="006D3C08"/>
    <w:rsid w:val="006F6624"/>
    <w:rsid w:val="0070265F"/>
    <w:rsid w:val="00703847"/>
    <w:rsid w:val="007067EC"/>
    <w:rsid w:val="00785452"/>
    <w:rsid w:val="0079652D"/>
    <w:rsid w:val="007A6B75"/>
    <w:rsid w:val="007D540C"/>
    <w:rsid w:val="007F0684"/>
    <w:rsid w:val="007F0AE8"/>
    <w:rsid w:val="007F426B"/>
    <w:rsid w:val="00802E22"/>
    <w:rsid w:val="00803802"/>
    <w:rsid w:val="0081297D"/>
    <w:rsid w:val="00816EFB"/>
    <w:rsid w:val="008555D5"/>
    <w:rsid w:val="00861706"/>
    <w:rsid w:val="008644B5"/>
    <w:rsid w:val="00874158"/>
    <w:rsid w:val="008826BA"/>
    <w:rsid w:val="00886118"/>
    <w:rsid w:val="008878C5"/>
    <w:rsid w:val="008A30DF"/>
    <w:rsid w:val="008A7E1D"/>
    <w:rsid w:val="008E0F48"/>
    <w:rsid w:val="00901412"/>
    <w:rsid w:val="00941985"/>
    <w:rsid w:val="009632E1"/>
    <w:rsid w:val="009A0430"/>
    <w:rsid w:val="009B7AB9"/>
    <w:rsid w:val="009C01C7"/>
    <w:rsid w:val="009C0B35"/>
    <w:rsid w:val="009C782E"/>
    <w:rsid w:val="009D3B2B"/>
    <w:rsid w:val="009E7D64"/>
    <w:rsid w:val="009F0FA4"/>
    <w:rsid w:val="009F39D4"/>
    <w:rsid w:val="009F5837"/>
    <w:rsid w:val="00A160ED"/>
    <w:rsid w:val="00A30A51"/>
    <w:rsid w:val="00A42D55"/>
    <w:rsid w:val="00A42E34"/>
    <w:rsid w:val="00A5412E"/>
    <w:rsid w:val="00A75BE6"/>
    <w:rsid w:val="00A75FFA"/>
    <w:rsid w:val="00A848B2"/>
    <w:rsid w:val="00A85280"/>
    <w:rsid w:val="00AA7422"/>
    <w:rsid w:val="00AB0802"/>
    <w:rsid w:val="00AD0186"/>
    <w:rsid w:val="00AD7EAB"/>
    <w:rsid w:val="00B06993"/>
    <w:rsid w:val="00B2195E"/>
    <w:rsid w:val="00B40B7A"/>
    <w:rsid w:val="00B43E8C"/>
    <w:rsid w:val="00B56D3D"/>
    <w:rsid w:val="00B57427"/>
    <w:rsid w:val="00B61F48"/>
    <w:rsid w:val="00B776DA"/>
    <w:rsid w:val="00B952B7"/>
    <w:rsid w:val="00B95AA7"/>
    <w:rsid w:val="00BA480F"/>
    <w:rsid w:val="00BA4AFD"/>
    <w:rsid w:val="00BA5ACD"/>
    <w:rsid w:val="00BC62C6"/>
    <w:rsid w:val="00BF2325"/>
    <w:rsid w:val="00BF2AF9"/>
    <w:rsid w:val="00C14067"/>
    <w:rsid w:val="00C22E74"/>
    <w:rsid w:val="00C53C57"/>
    <w:rsid w:val="00C623DE"/>
    <w:rsid w:val="00C63BD0"/>
    <w:rsid w:val="00C6433E"/>
    <w:rsid w:val="00C7491B"/>
    <w:rsid w:val="00C74F04"/>
    <w:rsid w:val="00C8011D"/>
    <w:rsid w:val="00C976E2"/>
    <w:rsid w:val="00CC651E"/>
    <w:rsid w:val="00CD454B"/>
    <w:rsid w:val="00CE49A6"/>
    <w:rsid w:val="00D062E1"/>
    <w:rsid w:val="00D16D52"/>
    <w:rsid w:val="00D17209"/>
    <w:rsid w:val="00D22BF4"/>
    <w:rsid w:val="00D4598D"/>
    <w:rsid w:val="00D47436"/>
    <w:rsid w:val="00D56BD7"/>
    <w:rsid w:val="00D672DC"/>
    <w:rsid w:val="00D7450D"/>
    <w:rsid w:val="00D901B0"/>
    <w:rsid w:val="00D9531F"/>
    <w:rsid w:val="00DA2D37"/>
    <w:rsid w:val="00DB6216"/>
    <w:rsid w:val="00DD2BB7"/>
    <w:rsid w:val="00DD3226"/>
    <w:rsid w:val="00DD4B77"/>
    <w:rsid w:val="00DE623B"/>
    <w:rsid w:val="00E21F9B"/>
    <w:rsid w:val="00E24460"/>
    <w:rsid w:val="00E416A2"/>
    <w:rsid w:val="00E441B7"/>
    <w:rsid w:val="00E46D19"/>
    <w:rsid w:val="00E52932"/>
    <w:rsid w:val="00E74FDE"/>
    <w:rsid w:val="00E77AF6"/>
    <w:rsid w:val="00E852B6"/>
    <w:rsid w:val="00E87BC4"/>
    <w:rsid w:val="00EC2627"/>
    <w:rsid w:val="00EC2A59"/>
    <w:rsid w:val="00EC76D4"/>
    <w:rsid w:val="00EC789C"/>
    <w:rsid w:val="00ED26B5"/>
    <w:rsid w:val="00ED383D"/>
    <w:rsid w:val="00F07B45"/>
    <w:rsid w:val="00F12E09"/>
    <w:rsid w:val="00F17570"/>
    <w:rsid w:val="00F25DA9"/>
    <w:rsid w:val="00F329A8"/>
    <w:rsid w:val="00F5165C"/>
    <w:rsid w:val="00F545DA"/>
    <w:rsid w:val="00F60D33"/>
    <w:rsid w:val="00F816AD"/>
    <w:rsid w:val="00FB08E1"/>
    <w:rsid w:val="00FC1568"/>
    <w:rsid w:val="00FC214D"/>
    <w:rsid w:val="00FC74EC"/>
    <w:rsid w:val="00FE1D6A"/>
    <w:rsid w:val="00FF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14284"/>
  <w15:docId w15:val="{6F41D226-D859-42CD-B898-58FD6662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852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E852B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50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566B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86F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FDF"/>
  </w:style>
  <w:style w:type="paragraph" w:styleId="NoSpacing">
    <w:name w:val="No Spacing"/>
    <w:uiPriority w:val="1"/>
    <w:qFormat/>
    <w:rsid w:val="0063070B"/>
    <w:pPr>
      <w:spacing w:after="0" w:line="240" w:lineRule="auto"/>
      <w:ind w:left="-283"/>
    </w:pPr>
    <w:rPr>
      <w:rFonts w:ascii="Lucida Handwriting" w:eastAsia="Lucida Handwriting" w:hAnsi="Lucida Handwriting" w:cs="Lucida Handwriting"/>
      <w:color w:val="000000"/>
      <w:sz w:val="40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0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3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2210</Words>
  <Characters>12601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Gregorys Catholic Academy</Company>
  <LinksUpToDate>false</LinksUpToDate>
  <CharactersWithSpaces>14782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Rathbone-STMRC</dc:creator>
  <cp:keywords/>
  <dc:description/>
  <cp:lastModifiedBy>FINNEY, Laura</cp:lastModifiedBy>
  <cp:revision>6</cp:revision>
  <cp:lastPrinted>2024-06-17T08:13:00Z</cp:lastPrinted>
  <dcterms:created xsi:type="dcterms:W3CDTF">2024-02-25T22:42:00Z</dcterms:created>
  <dcterms:modified xsi:type="dcterms:W3CDTF">2024-06-17T08:17:00Z</dcterms:modified>
</cp:coreProperties>
</file>